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929" w:rsidRPr="00EF0929" w:rsidRDefault="00EF0929" w:rsidP="00EF0929">
      <w:pPr>
        <w:spacing w:after="0" w:line="240" w:lineRule="auto"/>
        <w:jc w:val="center"/>
        <w:rPr>
          <w:rFonts w:ascii="Times New Roman" w:hAnsi="Times New Roman" w:cs="Times New Roman"/>
          <w:b/>
          <w:sz w:val="24"/>
          <w:szCs w:val="24"/>
        </w:rPr>
      </w:pPr>
      <w:r w:rsidRPr="00EF0929">
        <w:rPr>
          <w:rFonts w:ascii="Times New Roman" w:hAnsi="Times New Roman" w:cs="Times New Roman"/>
          <w:b/>
          <w:sz w:val="24"/>
          <w:szCs w:val="24"/>
        </w:rPr>
        <w:t>Казахский национальный университет им. аль-</w:t>
      </w:r>
      <w:proofErr w:type="spellStart"/>
      <w:r w:rsidRPr="00EF0929">
        <w:rPr>
          <w:rFonts w:ascii="Times New Roman" w:hAnsi="Times New Roman" w:cs="Times New Roman"/>
          <w:b/>
          <w:sz w:val="24"/>
          <w:szCs w:val="24"/>
        </w:rPr>
        <w:t>Фараби</w:t>
      </w:r>
      <w:proofErr w:type="spellEnd"/>
    </w:p>
    <w:p w:rsidR="00EF0929" w:rsidRPr="00EF0929" w:rsidRDefault="00EF0929" w:rsidP="00EF0929">
      <w:pPr>
        <w:spacing w:after="0" w:line="240" w:lineRule="auto"/>
        <w:jc w:val="center"/>
        <w:rPr>
          <w:rFonts w:ascii="Times New Roman" w:hAnsi="Times New Roman" w:cs="Times New Roman"/>
          <w:b/>
          <w:sz w:val="24"/>
          <w:szCs w:val="24"/>
        </w:rPr>
      </w:pPr>
      <w:r w:rsidRPr="00EF0929">
        <w:rPr>
          <w:rFonts w:ascii="Times New Roman" w:hAnsi="Times New Roman" w:cs="Times New Roman"/>
          <w:b/>
          <w:sz w:val="24"/>
          <w:szCs w:val="24"/>
        </w:rPr>
        <w:t>Факультет филологии и мировых языков</w:t>
      </w:r>
    </w:p>
    <w:p w:rsidR="00EF0929" w:rsidRPr="00EF0929" w:rsidRDefault="00EF0929" w:rsidP="00EF0929">
      <w:pPr>
        <w:spacing w:after="0" w:line="240" w:lineRule="auto"/>
        <w:jc w:val="center"/>
        <w:rPr>
          <w:rFonts w:ascii="Times New Roman" w:hAnsi="Times New Roman" w:cs="Times New Roman"/>
          <w:b/>
          <w:sz w:val="24"/>
          <w:szCs w:val="24"/>
        </w:rPr>
      </w:pPr>
      <w:r w:rsidRPr="00EF0929">
        <w:rPr>
          <w:rFonts w:ascii="Times New Roman" w:hAnsi="Times New Roman" w:cs="Times New Roman"/>
          <w:b/>
          <w:sz w:val="24"/>
          <w:szCs w:val="24"/>
        </w:rPr>
        <w:t>Кафедра общего языкознания и европейских языков</w:t>
      </w:r>
    </w:p>
    <w:p w:rsidR="00EF0929" w:rsidRPr="00E366C5" w:rsidRDefault="00EF0929" w:rsidP="00EF0929">
      <w:pPr>
        <w:spacing w:after="0" w:line="240" w:lineRule="auto"/>
        <w:jc w:val="center"/>
        <w:rPr>
          <w:rFonts w:ascii="Times New Roman" w:hAnsi="Times New Roman" w:cs="Times New Roman"/>
          <w:b/>
          <w:sz w:val="24"/>
          <w:szCs w:val="24"/>
          <w:lang w:val="kk-KZ" w:eastAsia="ar-SA"/>
        </w:rPr>
      </w:pPr>
      <w:r w:rsidRPr="00E366C5">
        <w:rPr>
          <w:rFonts w:ascii="Times New Roman" w:hAnsi="Times New Roman" w:cs="Times New Roman"/>
          <w:b/>
          <w:sz w:val="24"/>
          <w:szCs w:val="24"/>
          <w:lang w:eastAsia="ar-SA"/>
        </w:rPr>
        <w:t>Образовательная программа</w:t>
      </w:r>
      <w:r w:rsidRPr="00E366C5">
        <w:rPr>
          <w:rFonts w:ascii="Times New Roman" w:hAnsi="Times New Roman" w:cs="Times New Roman"/>
          <w:b/>
          <w:sz w:val="24"/>
          <w:szCs w:val="24"/>
          <w:lang w:val="kk-KZ" w:eastAsia="ar-SA"/>
        </w:rPr>
        <w:t xml:space="preserve"> по специальности</w:t>
      </w:r>
    </w:p>
    <w:p w:rsidR="00EF0929" w:rsidRPr="00E366C5" w:rsidRDefault="00EF0929" w:rsidP="00EF0929">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rPr>
        <w:t>«</w:t>
      </w:r>
      <w:r w:rsidRPr="00E366C5">
        <w:rPr>
          <w:rFonts w:ascii="Times New Roman" w:hAnsi="Times New Roman" w:cs="Times New Roman"/>
          <w:sz w:val="24"/>
          <w:szCs w:val="24"/>
        </w:rPr>
        <w:t>Иностранный язык: два иностранных языка</w:t>
      </w:r>
      <w:r>
        <w:rPr>
          <w:rFonts w:ascii="Times New Roman" w:hAnsi="Times New Roman" w:cs="Times New Roman"/>
          <w:sz w:val="24"/>
          <w:szCs w:val="24"/>
        </w:rPr>
        <w:t>»</w:t>
      </w:r>
      <w:r>
        <w:rPr>
          <w:rFonts w:ascii="Times New Roman" w:hAnsi="Times New Roman" w:cs="Times New Roman"/>
          <w:sz w:val="24"/>
          <w:szCs w:val="24"/>
        </w:rPr>
        <w:t xml:space="preserve"> «5B011924»</w:t>
      </w:r>
    </w:p>
    <w:p w:rsidR="00EF0929" w:rsidRPr="00E366C5" w:rsidRDefault="00EF0929" w:rsidP="00EF0929">
      <w:pPr>
        <w:autoSpaceDE w:val="0"/>
        <w:autoSpaceDN w:val="0"/>
        <w:adjustRightInd w:val="0"/>
        <w:spacing w:after="0" w:line="240" w:lineRule="auto"/>
        <w:jc w:val="center"/>
        <w:rPr>
          <w:rFonts w:ascii="Times New Roman" w:hAnsi="Times New Roman" w:cs="Times New Roman"/>
          <w:b/>
          <w:bCs/>
          <w:sz w:val="24"/>
          <w:szCs w:val="24"/>
        </w:rPr>
      </w:pPr>
      <w:proofErr w:type="spellStart"/>
      <w:r w:rsidRPr="00E366C5">
        <w:rPr>
          <w:rFonts w:ascii="Times New Roman" w:hAnsi="Times New Roman" w:cs="Times New Roman"/>
          <w:b/>
          <w:bCs/>
          <w:sz w:val="24"/>
          <w:szCs w:val="24"/>
        </w:rPr>
        <w:t>Силлабус</w:t>
      </w:r>
      <w:proofErr w:type="spellEnd"/>
      <w:r w:rsidRPr="00E366C5">
        <w:rPr>
          <w:rFonts w:ascii="Times New Roman" w:hAnsi="Times New Roman" w:cs="Times New Roman"/>
          <w:b/>
          <w:bCs/>
          <w:sz w:val="24"/>
          <w:szCs w:val="24"/>
        </w:rPr>
        <w:t xml:space="preserve"> дисциплины</w:t>
      </w:r>
    </w:p>
    <w:p w:rsidR="00EF0929" w:rsidRDefault="00EF0929" w:rsidP="00EF0929">
      <w:pPr>
        <w:autoSpaceDE w:val="0"/>
        <w:autoSpaceDN w:val="0"/>
        <w:adjustRightInd w:val="0"/>
        <w:spacing w:after="0" w:line="240" w:lineRule="auto"/>
        <w:jc w:val="center"/>
        <w:rPr>
          <w:rFonts w:ascii="Times New Roman" w:hAnsi="Times New Roman" w:cs="Times New Roman"/>
          <w:b/>
          <w:bCs/>
          <w:sz w:val="24"/>
          <w:szCs w:val="24"/>
        </w:rPr>
      </w:pPr>
      <w:r w:rsidRPr="00EF0929">
        <w:rPr>
          <w:rFonts w:ascii="Times New Roman" w:hAnsi="Times New Roman" w:cs="Times New Roman"/>
          <w:b/>
          <w:bCs/>
          <w:sz w:val="24"/>
          <w:szCs w:val="24"/>
        </w:rPr>
        <w:t>ID 1034835</w:t>
      </w:r>
      <w:r w:rsidRPr="00EF0929">
        <w:rPr>
          <w:rFonts w:ascii="Times New Roman" w:hAnsi="Times New Roman" w:cs="Times New Roman"/>
          <w:b/>
          <w:bCs/>
          <w:sz w:val="24"/>
          <w:szCs w:val="24"/>
        </w:rPr>
        <w:t>, Профессионально-ориентированный иностранный язык</w:t>
      </w:r>
    </w:p>
    <w:p w:rsidR="00EF0929" w:rsidRPr="00CF4ED1" w:rsidRDefault="00EF0929" w:rsidP="00EF0929">
      <w:pPr>
        <w:autoSpaceDE w:val="0"/>
        <w:autoSpaceDN w:val="0"/>
        <w:adjustRightInd w:val="0"/>
        <w:spacing w:after="0" w:line="240" w:lineRule="auto"/>
        <w:jc w:val="center"/>
        <w:rPr>
          <w:rFonts w:ascii="Times New Roman" w:hAnsi="Times New Roman" w:cs="Times New Roman"/>
          <w:b/>
          <w:bCs/>
          <w:sz w:val="24"/>
          <w:szCs w:val="24"/>
        </w:rPr>
      </w:pPr>
      <w:r w:rsidRPr="00CF4ED1">
        <w:rPr>
          <w:rFonts w:ascii="Times New Roman" w:hAnsi="Times New Roman" w:cs="Times New Roman"/>
          <w:b/>
          <w:bCs/>
          <w:sz w:val="24"/>
          <w:szCs w:val="24"/>
        </w:rPr>
        <w:t>осенний семестр 201</w:t>
      </w:r>
      <w:r w:rsidRPr="00CF4ED1">
        <w:rPr>
          <w:rFonts w:ascii="Times New Roman" w:hAnsi="Times New Roman" w:cs="Times New Roman"/>
          <w:b/>
          <w:bCs/>
          <w:sz w:val="24"/>
          <w:szCs w:val="24"/>
          <w:lang w:val="kk-KZ"/>
        </w:rPr>
        <w:t>9</w:t>
      </w:r>
      <w:r w:rsidRPr="00CF4ED1">
        <w:rPr>
          <w:rFonts w:ascii="Times New Roman" w:hAnsi="Times New Roman" w:cs="Times New Roman"/>
          <w:b/>
          <w:bCs/>
          <w:sz w:val="24"/>
          <w:szCs w:val="24"/>
        </w:rPr>
        <w:t>-2020 учебного года</w:t>
      </w:r>
    </w:p>
    <w:p w:rsidR="00EF0929" w:rsidRPr="00CF4ED1" w:rsidRDefault="00EF0929" w:rsidP="00EF0929">
      <w:pPr>
        <w:spacing w:after="0" w:line="240" w:lineRule="auto"/>
        <w:rPr>
          <w:rFonts w:ascii="Times New Roman" w:hAnsi="Times New Roman" w:cs="Times New Roman"/>
          <w:sz w:val="24"/>
          <w:szCs w:val="24"/>
        </w:rPr>
      </w:pPr>
      <w:r w:rsidRPr="00CF4ED1">
        <w:rPr>
          <w:rFonts w:ascii="Times New Roman" w:hAnsi="Times New Roman" w:cs="Times New Roman"/>
          <w:sz w:val="24"/>
          <w:szCs w:val="24"/>
        </w:rPr>
        <w:t>Академическая информация о курсе</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55"/>
        <w:gridCol w:w="680"/>
        <w:gridCol w:w="1134"/>
        <w:gridCol w:w="851"/>
        <w:gridCol w:w="850"/>
        <w:gridCol w:w="1276"/>
        <w:gridCol w:w="1027"/>
      </w:tblGrid>
      <w:tr w:rsidR="00EF0929" w:rsidRPr="00CF4ED1" w:rsidTr="00EF092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Code de la discipline</w:t>
            </w:r>
          </w:p>
        </w:tc>
        <w:tc>
          <w:tcPr>
            <w:tcW w:w="2155" w:type="dxa"/>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Nom  de la discipline</w:t>
            </w:r>
          </w:p>
        </w:tc>
        <w:tc>
          <w:tcPr>
            <w:tcW w:w="680" w:type="dxa"/>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 xml:space="preserve">Type </w:t>
            </w:r>
          </w:p>
        </w:tc>
        <w:tc>
          <w:tcPr>
            <w:tcW w:w="2835" w:type="dxa"/>
            <w:gridSpan w:val="3"/>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rPr>
                <w:rFonts w:ascii="Times New Roman" w:hAnsi="Times New Roman" w:cs="Times New Roman"/>
                <w:b/>
                <w:sz w:val="24"/>
                <w:szCs w:val="24"/>
                <w:lang w:val="fr-FR"/>
              </w:rPr>
            </w:pPr>
            <w:r w:rsidRPr="00CF4ED1">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jc w:val="center"/>
              <w:rPr>
                <w:rFonts w:ascii="Times New Roman" w:hAnsi="Times New Roman" w:cs="Times New Roman"/>
                <w:b/>
                <w:sz w:val="24"/>
                <w:szCs w:val="24"/>
              </w:rPr>
            </w:pPr>
            <w:r w:rsidRPr="00CF4ED1">
              <w:rPr>
                <w:rFonts w:ascii="Times New Roman" w:hAnsi="Times New Roman" w:cs="Times New Roman"/>
                <w:b/>
                <w:sz w:val="24"/>
                <w:szCs w:val="24"/>
                <w:lang w:val="en-US"/>
              </w:rPr>
              <w:t>ECTS</w:t>
            </w:r>
          </w:p>
        </w:tc>
      </w:tr>
      <w:tr w:rsidR="00EF0929" w:rsidRPr="00CF4ED1" w:rsidTr="00EF092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bCs/>
                <w:sz w:val="24"/>
                <w:szCs w:val="24"/>
              </w:rPr>
            </w:pPr>
          </w:p>
        </w:tc>
        <w:tc>
          <w:tcPr>
            <w:tcW w:w="2155" w:type="dxa"/>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bCs/>
                <w:sz w:val="24"/>
                <w:szCs w:val="24"/>
              </w:rPr>
            </w:pPr>
          </w:p>
        </w:tc>
        <w:tc>
          <w:tcPr>
            <w:tcW w:w="680" w:type="dxa"/>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jc w:val="center"/>
              <w:rPr>
                <w:rFonts w:ascii="Times New Roman" w:hAnsi="Times New Roman" w:cs="Times New Roman"/>
                <w:b/>
                <w:sz w:val="24"/>
                <w:szCs w:val="24"/>
                <w:lang w:val="fr-FR"/>
              </w:rPr>
            </w:pPr>
            <w:r w:rsidRPr="00CF4ED1">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bCs/>
                <w:sz w:val="24"/>
                <w:szCs w:val="24"/>
              </w:rPr>
            </w:pPr>
          </w:p>
        </w:tc>
      </w:tr>
      <w:tr w:rsidR="00EF0929" w:rsidRPr="00CF4ED1" w:rsidTr="00EF0929">
        <w:tc>
          <w:tcPr>
            <w:tcW w:w="188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rPr>
                <w:rFonts w:ascii="Times New Roman" w:hAnsi="Times New Roman" w:cs="Times New Roman"/>
                <w:bCs/>
                <w:sz w:val="24"/>
                <w:szCs w:val="24"/>
                <w:lang w:val="en-US"/>
              </w:rPr>
            </w:pPr>
            <w:r w:rsidRPr="00EF0929">
              <w:rPr>
                <w:rFonts w:ascii="Times New Roman" w:hAnsi="Times New Roman" w:cs="Times New Roman"/>
                <w:bCs/>
                <w:sz w:val="24"/>
                <w:szCs w:val="24"/>
                <w:lang w:val="en-US"/>
              </w:rPr>
              <w:t>ID 1034835</w:t>
            </w:r>
          </w:p>
        </w:tc>
        <w:tc>
          <w:tcPr>
            <w:tcW w:w="2155"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Профессионально-</w:t>
            </w:r>
            <w:r w:rsidRPr="00EF0929">
              <w:rPr>
                <w:rFonts w:ascii="Times New Roman" w:hAnsi="Times New Roman" w:cs="Times New Roman"/>
                <w:sz w:val="24"/>
                <w:szCs w:val="24"/>
                <w:lang w:val="fr-FR"/>
              </w:rPr>
              <w:t>ориентированный иностранный язык</w:t>
            </w:r>
          </w:p>
        </w:tc>
        <w:tc>
          <w:tcPr>
            <w:tcW w:w="680"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rPr>
            </w:pPr>
            <w:r w:rsidRPr="00CF4ED1">
              <w:rPr>
                <w:rFonts w:ascii="Times New Roman" w:hAnsi="Times New Roman" w:cs="Times New Roman"/>
                <w:sz w:val="24"/>
                <w:szCs w:val="24"/>
              </w:rPr>
              <w:t>5</w:t>
            </w:r>
          </w:p>
        </w:tc>
      </w:tr>
      <w:tr w:rsidR="00EF0929" w:rsidRPr="00EF0929" w:rsidTr="00FF62FA">
        <w:tc>
          <w:tcPr>
            <w:tcW w:w="188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Enseignant</w:t>
            </w:r>
          </w:p>
        </w:tc>
        <w:tc>
          <w:tcPr>
            <w:tcW w:w="3969" w:type="dxa"/>
            <w:gridSpan w:val="3"/>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sz w:val="24"/>
                <w:szCs w:val="24"/>
                <w:lang w:val="en-US"/>
              </w:rPr>
            </w:pPr>
            <w:proofErr w:type="spellStart"/>
            <w:r w:rsidRPr="00CF4ED1">
              <w:rPr>
                <w:rFonts w:ascii="Times New Roman" w:hAnsi="Times New Roman" w:cs="Times New Roman"/>
                <w:sz w:val="24"/>
                <w:szCs w:val="24"/>
                <w:lang w:val="en-US"/>
              </w:rPr>
              <w:t>Almash</w:t>
            </w:r>
            <w:proofErr w:type="spellEnd"/>
            <w:r w:rsidRPr="00CF4ED1">
              <w:rPr>
                <w:rFonts w:ascii="Times New Roman" w:hAnsi="Times New Roman" w:cs="Times New Roman"/>
                <w:sz w:val="24"/>
                <w:szCs w:val="24"/>
                <w:lang w:val="en-US"/>
              </w:rPr>
              <w:t xml:space="preserve"> </w:t>
            </w:r>
            <w:proofErr w:type="spellStart"/>
            <w:r w:rsidRPr="00CF4ED1">
              <w:rPr>
                <w:rFonts w:ascii="Times New Roman" w:hAnsi="Times New Roman" w:cs="Times New Roman"/>
                <w:sz w:val="24"/>
                <w:szCs w:val="24"/>
                <w:lang w:val="en-US"/>
              </w:rPr>
              <w:t>Seidikenova</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Heures de cours</w:t>
            </w:r>
          </w:p>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b/>
                <w:sz w:val="24"/>
                <w:szCs w:val="24"/>
                <w:lang w:val="fr-FR"/>
              </w:rPr>
              <w:t>Lundi : 08 :00</w:t>
            </w:r>
            <w:r w:rsidRPr="00CF4ED1">
              <w:rPr>
                <w:rFonts w:ascii="Times New Roman" w:hAnsi="Times New Roman" w:cs="Times New Roman"/>
                <w:sz w:val="24"/>
                <w:szCs w:val="24"/>
                <w:lang w:val="fr-FR"/>
              </w:rPr>
              <w:t xml:space="preserve"> </w:t>
            </w:r>
            <w:r w:rsidRPr="00CF4ED1">
              <w:rPr>
                <w:rFonts w:ascii="Times New Roman" w:hAnsi="Times New Roman" w:cs="Times New Roman"/>
                <w:b/>
                <w:sz w:val="24"/>
                <w:szCs w:val="24"/>
                <w:lang w:val="en-US"/>
              </w:rPr>
              <w:t>– 10.50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Suivant les horaires de cours</w:t>
            </w:r>
          </w:p>
        </w:tc>
      </w:tr>
      <w:tr w:rsidR="00EF0929" w:rsidRPr="00CF4ED1" w:rsidTr="00FF62FA">
        <w:tc>
          <w:tcPr>
            <w:tcW w:w="188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b/>
                <w:sz w:val="24"/>
                <w:szCs w:val="24"/>
              </w:rPr>
            </w:pPr>
            <w:r w:rsidRPr="00CF4ED1">
              <w:rPr>
                <w:rFonts w:ascii="Times New Roman" w:hAnsi="Times New Roman" w:cs="Times New Roman"/>
                <w:b/>
                <w:sz w:val="24"/>
                <w:szCs w:val="24"/>
                <w:lang w:val="en-US"/>
              </w:rPr>
              <w:t>E</w:t>
            </w:r>
            <w:r w:rsidRPr="00CF4ED1">
              <w:rPr>
                <w:rFonts w:ascii="Times New Roman" w:hAnsi="Times New Roman" w:cs="Times New Roman"/>
                <w:b/>
                <w:sz w:val="24"/>
                <w:szCs w:val="24"/>
              </w:rPr>
              <w:t>-</w:t>
            </w:r>
            <w:r w:rsidRPr="00CF4ED1">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rPr>
                <w:rFonts w:ascii="Times New Roman" w:hAnsi="Times New Roman" w:cs="Times New Roman"/>
                <w:sz w:val="24"/>
                <w:szCs w:val="24"/>
                <w:lang w:val="en-US"/>
              </w:rPr>
            </w:pPr>
            <w:hyperlink r:id="rId5" w:history="1">
              <w:r w:rsidRPr="00CF4ED1">
                <w:rPr>
                  <w:rStyle w:val="a3"/>
                  <w:sz w:val="24"/>
                  <w:szCs w:val="24"/>
                  <w:lang w:val="en-US"/>
                </w:rPr>
                <w:t>Seydikenova781022@yandex.ru</w:t>
              </w:r>
            </w:hyperlink>
          </w:p>
          <w:p w:rsidR="00EF0929" w:rsidRPr="00CF4ED1" w:rsidRDefault="00EF0929" w:rsidP="00FF62FA">
            <w:pPr>
              <w:rPr>
                <w:rFonts w:ascii="Times New Roman" w:hAnsi="Times New Roman" w:cs="Times New Roman"/>
                <w:sz w:val="24"/>
                <w:szCs w:val="24"/>
                <w:lang w:val="en-US"/>
              </w:rPr>
            </w:pPr>
          </w:p>
        </w:tc>
        <w:tc>
          <w:tcPr>
            <w:tcW w:w="1701" w:type="dxa"/>
            <w:gridSpan w:val="2"/>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rPr>
            </w:pPr>
          </w:p>
        </w:tc>
      </w:tr>
      <w:tr w:rsidR="00EF0929" w:rsidRPr="00CF4ED1" w:rsidTr="00FF62FA">
        <w:tc>
          <w:tcPr>
            <w:tcW w:w="1881"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rPr>
                <w:rFonts w:ascii="Times New Roman" w:hAnsi="Times New Roman" w:cs="Times New Roman"/>
                <w:bCs/>
                <w:sz w:val="24"/>
                <w:szCs w:val="24"/>
              </w:rPr>
            </w:pPr>
            <w:r w:rsidRPr="00CF4ED1">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jc w:val="both"/>
              <w:rPr>
                <w:rFonts w:ascii="Times New Roman" w:hAnsi="Times New Roman" w:cs="Times New Roman"/>
                <w:sz w:val="24"/>
                <w:szCs w:val="24"/>
                <w:lang w:val="en-US"/>
              </w:rPr>
            </w:pPr>
            <w:r w:rsidRPr="00CF4ED1">
              <w:rPr>
                <w:rFonts w:ascii="Times New Roman" w:hAnsi="Times New Roman" w:cs="Times New Roman"/>
                <w:sz w:val="24"/>
                <w:szCs w:val="24"/>
              </w:rPr>
              <w:t>8</w:t>
            </w:r>
            <w:r w:rsidRPr="00CF4ED1">
              <w:rPr>
                <w:rFonts w:ascii="Times New Roman" w:hAnsi="Times New Roman" w:cs="Times New Roman"/>
                <w:sz w:val="24"/>
                <w:szCs w:val="24"/>
                <w:lang w:val="en-US"/>
              </w:rPr>
              <w:t>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rPr>
                <w:rFonts w:ascii="Times New Roman" w:hAnsi="Times New Roman" w:cs="Times New Roman"/>
                <w:bCs/>
                <w:sz w:val="24"/>
                <w:szCs w:val="24"/>
                <w:lang w:val="fr-FR"/>
              </w:rPr>
            </w:pPr>
            <w:r w:rsidRPr="00CF4ED1">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autoSpaceDE w:val="0"/>
              <w:autoSpaceDN w:val="0"/>
              <w:adjustRightInd w:val="0"/>
              <w:spacing w:after="0" w:line="240" w:lineRule="auto"/>
              <w:jc w:val="center"/>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 32</w:t>
            </w:r>
            <w:r w:rsidRPr="00CF4ED1">
              <w:rPr>
                <w:rFonts w:ascii="Times New Roman" w:hAnsi="Times New Roman" w:cs="Times New Roman"/>
                <w:sz w:val="24"/>
                <w:szCs w:val="24"/>
                <w:lang w:val="en-US"/>
              </w:rPr>
              <w:t>2</w:t>
            </w:r>
          </w:p>
        </w:tc>
      </w:tr>
    </w:tbl>
    <w:p w:rsidR="00EF0929" w:rsidRPr="00CF4ED1" w:rsidRDefault="00EF0929" w:rsidP="00EF0929">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EF0929" w:rsidRPr="00EF0929" w:rsidTr="00FF62FA">
        <w:tc>
          <w:tcPr>
            <w:tcW w:w="180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fr-FR"/>
              </w:rPr>
              <w:t>Présentation académique de la discipline</w:t>
            </w:r>
            <w:r w:rsidRPr="00CF4ED1">
              <w:rPr>
                <w:rFonts w:ascii="Times New Roman" w:hAnsi="Times New Roman" w:cs="Times New Roman"/>
                <w:sz w:val="24"/>
                <w:szCs w:val="24"/>
              </w:rPr>
              <w:t xml:space="preserve"> </w:t>
            </w:r>
          </w:p>
          <w:p w:rsidR="00EF0929" w:rsidRPr="00CF4ED1" w:rsidRDefault="00EF0929" w:rsidP="00FF62FA">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jc w:val="both"/>
              <w:rPr>
                <w:rFonts w:ascii="Times New Roman" w:hAnsi="Times New Roman" w:cs="Times New Roman"/>
                <w:sz w:val="24"/>
                <w:szCs w:val="24"/>
                <w:lang w:val="kk-KZ"/>
              </w:rPr>
            </w:pPr>
            <w:r w:rsidRPr="00CF4ED1">
              <w:rPr>
                <w:rFonts w:ascii="Times New Roman" w:hAnsi="Times New Roman" w:cs="Times New Roman"/>
                <w:b/>
                <w:sz w:val="24"/>
                <w:szCs w:val="24"/>
                <w:lang w:val="fr-FR"/>
              </w:rPr>
              <w:t>Objectif de la discipline:</w:t>
            </w:r>
            <w:r w:rsidRPr="00CF4ED1">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CF4ED1">
              <w:rPr>
                <w:rFonts w:ascii="Times New Roman" w:hAnsi="Times New Roman" w:cs="Times New Roman"/>
                <w:sz w:val="24"/>
                <w:szCs w:val="24"/>
                <w:lang w:val="kk-KZ"/>
              </w:rPr>
              <w:t xml:space="preserve"> </w:t>
            </w:r>
          </w:p>
          <w:p w:rsidR="00EF0929" w:rsidRPr="00CF4ED1" w:rsidRDefault="00EF0929" w:rsidP="00FF62FA">
            <w:pPr>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A la sortie de l’apprentissage de la discipline l’étudiant sera capable de:</w:t>
            </w:r>
          </w:p>
          <w:p w:rsidR="00EF0929" w:rsidRPr="00CF4ED1" w:rsidRDefault="00EF0929" w:rsidP="00FF62FA">
            <w:pPr>
              <w:pStyle w:val="a4"/>
              <w:numPr>
                <w:ilvl w:val="0"/>
                <w:numId w:val="2"/>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CF4ED1">
              <w:rPr>
                <w:rFonts w:ascii="Times New Roman" w:hAnsi="Times New Roman" w:cs="Times New Roman"/>
                <w:sz w:val="24"/>
                <w:szCs w:val="24"/>
                <w:lang w:val="kk-KZ"/>
              </w:rPr>
              <w:t>;</w:t>
            </w:r>
          </w:p>
          <w:p w:rsidR="00EF0929" w:rsidRPr="00CF4ED1" w:rsidRDefault="00EF0929" w:rsidP="00FF62FA">
            <w:pPr>
              <w:pStyle w:val="a4"/>
              <w:numPr>
                <w:ilvl w:val="0"/>
                <w:numId w:val="2"/>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construire des monologues et dialogues à la base des matériels appris;</w:t>
            </w:r>
          </w:p>
          <w:p w:rsidR="00EF0929" w:rsidRPr="00CF4ED1" w:rsidRDefault="00EF0929" w:rsidP="00FF62FA">
            <w:pPr>
              <w:pStyle w:val="a4"/>
              <w:numPr>
                <w:ilvl w:val="0"/>
                <w:numId w:val="2"/>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communiquer avec son interlocuteur suivant la situation de communication donnée</w:t>
            </w:r>
            <w:r w:rsidRPr="00CF4ED1">
              <w:rPr>
                <w:rFonts w:ascii="Times New Roman" w:hAnsi="Times New Roman" w:cs="Times New Roman"/>
                <w:sz w:val="24"/>
                <w:szCs w:val="24"/>
                <w:lang w:val="kk-KZ"/>
              </w:rPr>
              <w:t xml:space="preserve">, </w:t>
            </w:r>
            <w:r w:rsidRPr="00CF4ED1">
              <w:rPr>
                <w:rFonts w:ascii="Times New Roman" w:hAnsi="Times New Roman" w:cs="Times New Roman"/>
                <w:sz w:val="24"/>
                <w:szCs w:val="24"/>
                <w:lang w:val="fr-FR"/>
              </w:rPr>
              <w:t>ainsi que en fonction du contenu de ce qui a été vu, a été entendu et a été lu</w:t>
            </w:r>
            <w:r w:rsidRPr="00CF4ED1">
              <w:rPr>
                <w:rFonts w:ascii="Times New Roman" w:hAnsi="Times New Roman" w:cs="Times New Roman"/>
                <w:sz w:val="24"/>
                <w:szCs w:val="24"/>
                <w:lang w:val="kk-KZ"/>
              </w:rPr>
              <w:t>;</w:t>
            </w:r>
          </w:p>
          <w:p w:rsidR="00EF0929" w:rsidRPr="00CF4ED1" w:rsidRDefault="00EF0929" w:rsidP="00FF62FA">
            <w:pPr>
              <w:pStyle w:val="a4"/>
              <w:numPr>
                <w:ilvl w:val="0"/>
                <w:numId w:val="2"/>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comprendre un débat radio sur un thème dʼactualité, des témoignages d’étrangers sur différents sujets;</w:t>
            </w:r>
          </w:p>
          <w:p w:rsidR="00EF0929" w:rsidRPr="00CF4ED1" w:rsidRDefault="00EF0929" w:rsidP="00FF62FA">
            <w:pPr>
              <w:pStyle w:val="a4"/>
              <w:numPr>
                <w:ilvl w:val="0"/>
                <w:numId w:val="2"/>
              </w:numPr>
              <w:tabs>
                <w:tab w:val="left" w:pos="375"/>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transmettre le contenu essentiel, en exprimant son attitude dans le cadre du matériel langagier</w:t>
            </w:r>
            <w:r w:rsidRPr="00CF4ED1">
              <w:rPr>
                <w:rFonts w:ascii="Times New Roman" w:hAnsi="Times New Roman" w:cs="Times New Roman"/>
                <w:sz w:val="24"/>
                <w:szCs w:val="24"/>
                <w:lang w:val="kk-KZ"/>
              </w:rPr>
              <w:t>.</w:t>
            </w:r>
          </w:p>
          <w:p w:rsidR="00EF0929" w:rsidRPr="00CF4ED1" w:rsidRDefault="00EF0929" w:rsidP="00FF62FA">
            <w:pPr>
              <w:pStyle w:val="a4"/>
              <w:numPr>
                <w:ilvl w:val="0"/>
                <w:numId w:val="2"/>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connaitre les phénomènes phonétiques, lexiques les plus employés</w:t>
            </w:r>
            <w:r w:rsidRPr="00CF4ED1">
              <w:rPr>
                <w:rFonts w:ascii="Times New Roman" w:hAnsi="Times New Roman" w:cs="Times New Roman"/>
                <w:noProof/>
                <w:sz w:val="24"/>
                <w:szCs w:val="24"/>
                <w:lang w:val="kk-KZ"/>
              </w:rPr>
              <w:t xml:space="preserve">; </w:t>
            </w:r>
            <w:r w:rsidRPr="00CF4ED1">
              <w:rPr>
                <w:rFonts w:ascii="Times New Roman" w:hAnsi="Times New Roman" w:cs="Times New Roman"/>
                <w:noProof/>
                <w:sz w:val="24"/>
                <w:szCs w:val="24"/>
                <w:lang w:val="fr-FR"/>
              </w:rPr>
              <w:t>les structures grammaticales simples</w:t>
            </w:r>
            <w:r w:rsidRPr="00CF4ED1">
              <w:rPr>
                <w:rFonts w:ascii="Times New Roman" w:hAnsi="Times New Roman" w:cs="Times New Roman"/>
                <w:noProof/>
                <w:sz w:val="24"/>
                <w:szCs w:val="24"/>
                <w:lang w:val="kk-KZ"/>
              </w:rPr>
              <w:t xml:space="preserve">; </w:t>
            </w:r>
            <w:r w:rsidRPr="00CF4ED1">
              <w:rPr>
                <w:rFonts w:ascii="Times New Roman" w:hAnsi="Times New Roman" w:cs="Times New Roman"/>
                <w:noProof/>
                <w:sz w:val="24"/>
                <w:szCs w:val="24"/>
                <w:lang w:val="fr-FR"/>
              </w:rPr>
              <w:t>les types des expressions et clichés du discours</w:t>
            </w:r>
            <w:r w:rsidRPr="00CF4ED1">
              <w:rPr>
                <w:rFonts w:ascii="Times New Roman" w:hAnsi="Times New Roman" w:cs="Times New Roman"/>
                <w:noProof/>
                <w:sz w:val="24"/>
                <w:szCs w:val="24"/>
                <w:lang w:val="kk-KZ"/>
              </w:rPr>
              <w:t xml:space="preserve">.  </w:t>
            </w:r>
          </w:p>
          <w:p w:rsidR="00EF0929" w:rsidRPr="00CF4ED1" w:rsidRDefault="00EF0929" w:rsidP="00FF62FA">
            <w:pPr>
              <w:pStyle w:val="a4"/>
              <w:numPr>
                <w:ilvl w:val="0"/>
                <w:numId w:val="2"/>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CF4ED1">
              <w:rPr>
                <w:rFonts w:ascii="Times New Roman" w:hAnsi="Times New Roman" w:cs="Times New Roman"/>
                <w:sz w:val="24"/>
                <w:szCs w:val="24"/>
                <w:lang w:val="kk-KZ"/>
              </w:rPr>
              <w:t>mener l’échange simple d’opinions, informer l’interlocuteur, s’intéresser, se renseigner, demander des informations;</w:t>
            </w:r>
            <w:r w:rsidRPr="00CF4ED1">
              <w:rPr>
                <w:rFonts w:ascii="Times New Roman" w:hAnsi="Times New Roman" w:cs="Times New Roman"/>
                <w:i/>
                <w:sz w:val="24"/>
                <w:szCs w:val="24"/>
                <w:lang w:val="kk-KZ"/>
              </w:rPr>
              <w:t xml:space="preserve"> </w:t>
            </w:r>
          </w:p>
          <w:p w:rsidR="00EF0929" w:rsidRPr="00CF4ED1" w:rsidRDefault="00EF0929" w:rsidP="00FF62FA">
            <w:pPr>
              <w:pStyle w:val="a4"/>
              <w:numPr>
                <w:ilvl w:val="0"/>
                <w:numId w:val="2"/>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décrire à l’aide des phrases simples, parler des impressions, des événements</w:t>
            </w:r>
            <w:r w:rsidRPr="00CF4ED1">
              <w:rPr>
                <w:rFonts w:ascii="Times New Roman" w:hAnsi="Times New Roman" w:cs="Times New Roman"/>
                <w:sz w:val="24"/>
                <w:szCs w:val="24"/>
                <w:lang w:val="fr-FR"/>
              </w:rPr>
              <w:t>,</w:t>
            </w:r>
            <w:r w:rsidRPr="00CF4ED1">
              <w:rPr>
                <w:rFonts w:ascii="Times New Roman" w:hAnsi="Times New Roman" w:cs="Times New Roman"/>
                <w:sz w:val="24"/>
                <w:szCs w:val="24"/>
                <w:lang w:val="kk-KZ"/>
              </w:rPr>
              <w:t xml:space="preserve"> des  </w:t>
            </w:r>
            <w:r w:rsidRPr="00CF4ED1">
              <w:rPr>
                <w:rFonts w:ascii="Times New Roman" w:hAnsi="Times New Roman" w:cs="Times New Roman"/>
                <w:sz w:val="24"/>
                <w:szCs w:val="24"/>
                <w:lang w:val="fr-FR"/>
              </w:rPr>
              <w:t>rêves, des espoirs et des désirs</w:t>
            </w:r>
            <w:r w:rsidRPr="00CF4ED1">
              <w:rPr>
                <w:rFonts w:ascii="Times New Roman" w:hAnsi="Times New Roman" w:cs="Times New Roman"/>
                <w:sz w:val="24"/>
                <w:szCs w:val="24"/>
                <w:lang w:val="kk-KZ"/>
              </w:rPr>
              <w:t xml:space="preserve">; </w:t>
            </w:r>
          </w:p>
          <w:p w:rsidR="00EF0929" w:rsidRPr="00CF4ED1" w:rsidRDefault="00EF0929" w:rsidP="00FF62FA">
            <w:pPr>
              <w:pStyle w:val="a4"/>
              <w:numPr>
                <w:ilvl w:val="0"/>
                <w:numId w:val="2"/>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CF4ED1">
              <w:rPr>
                <w:rFonts w:ascii="Times New Roman" w:hAnsi="Times New Roman" w:cs="Times New Roman"/>
                <w:sz w:val="24"/>
                <w:szCs w:val="24"/>
                <w:lang w:val="fr-FR"/>
              </w:rPr>
              <w:t>écrire des messages simples et courts, remplir le questionnaire simple</w:t>
            </w:r>
            <w:r w:rsidRPr="00CF4ED1">
              <w:rPr>
                <w:rFonts w:ascii="Times New Roman" w:hAnsi="Times New Roman" w:cs="Times New Roman"/>
                <w:sz w:val="24"/>
                <w:szCs w:val="24"/>
                <w:lang w:val="kk-KZ"/>
              </w:rPr>
              <w:t xml:space="preserve">, </w:t>
            </w:r>
            <w:r w:rsidRPr="00CF4ED1">
              <w:rPr>
                <w:rFonts w:ascii="Times New Roman" w:hAnsi="Times New Roman" w:cs="Times New Roman"/>
                <w:sz w:val="24"/>
                <w:szCs w:val="24"/>
                <w:lang w:val="fr-FR"/>
              </w:rPr>
              <w:t>décrire l’événement, le sentiment, l’intention dans les lettres personnelles..</w:t>
            </w:r>
          </w:p>
        </w:tc>
      </w:tr>
      <w:tr w:rsidR="00EF0929" w:rsidRPr="00EF0929" w:rsidTr="00FF62FA">
        <w:tc>
          <w:tcPr>
            <w:tcW w:w="180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IYa1103 Langue étrangère, IYa1VMD 2214 Langue étrangère dans l’activité internationale </w:t>
            </w:r>
          </w:p>
        </w:tc>
      </w:tr>
      <w:tr w:rsidR="00EF0929" w:rsidRPr="00EF0929" w:rsidTr="00FF62FA">
        <w:tc>
          <w:tcPr>
            <w:tcW w:w="180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rPr>
            </w:pPr>
            <w:r w:rsidRPr="00CF4ED1">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pStyle w:val="a6"/>
              <w:tabs>
                <w:tab w:val="left" w:pos="180"/>
                <w:tab w:val="left" w:pos="423"/>
              </w:tabs>
              <w:jc w:val="both"/>
              <w:rPr>
                <w:lang w:val="fr-FR"/>
              </w:rPr>
            </w:pPr>
            <w:r w:rsidRPr="00CF4ED1">
              <w:rPr>
                <w:b/>
                <w:lang w:val="fr-FR"/>
              </w:rPr>
              <w:t>Littérature</w:t>
            </w:r>
            <w:r w:rsidRPr="00CF4ED1">
              <w:rPr>
                <w:lang w:val="fr-FR"/>
              </w:rPr>
              <w:t>:</w:t>
            </w:r>
          </w:p>
          <w:p w:rsidR="00EF0929" w:rsidRPr="00CF4ED1" w:rsidRDefault="00EF0929" w:rsidP="00FF62FA">
            <w:pPr>
              <w:pStyle w:val="a6"/>
              <w:numPr>
                <w:ilvl w:val="0"/>
                <w:numId w:val="3"/>
              </w:numPr>
              <w:ind w:left="360" w:hanging="284"/>
              <w:jc w:val="both"/>
              <w:rPr>
                <w:lang w:val="fr-FR"/>
              </w:rPr>
            </w:pPr>
            <w:r w:rsidRPr="00CF4ED1">
              <w:rPr>
                <w:lang w:val="fr-FR"/>
              </w:rPr>
              <w:t xml:space="preserve"> Laurence Riehl, Michel Soignet, Objectif diplomatie 2 B1 B2, Le Français des relations européennes et internationales, niveau </w:t>
            </w:r>
            <w:r w:rsidRPr="00CF4ED1">
              <w:t>В</w:t>
            </w:r>
            <w:r w:rsidRPr="00CF4ED1">
              <w:rPr>
                <w:lang w:val="fr-FR"/>
              </w:rPr>
              <w:t xml:space="preserve">1et B2 Hachette, 2014 </w:t>
            </w:r>
          </w:p>
          <w:p w:rsidR="00EF0929" w:rsidRPr="00CF4ED1" w:rsidRDefault="00EF0929" w:rsidP="00FF62FA">
            <w:pPr>
              <w:pStyle w:val="a6"/>
              <w:numPr>
                <w:ilvl w:val="0"/>
                <w:numId w:val="3"/>
              </w:numPr>
              <w:tabs>
                <w:tab w:val="left" w:pos="180"/>
                <w:tab w:val="left" w:pos="423"/>
              </w:tabs>
              <w:ind w:left="360" w:hanging="284"/>
              <w:jc w:val="both"/>
            </w:pPr>
            <w:proofErr w:type="spellStart"/>
            <w:r w:rsidRPr="00CF4ED1">
              <w:t>И.Н.Попова</w:t>
            </w:r>
            <w:proofErr w:type="spellEnd"/>
            <w:r w:rsidRPr="00CF4ED1">
              <w:t xml:space="preserve">, </w:t>
            </w:r>
            <w:proofErr w:type="spellStart"/>
            <w:r w:rsidRPr="00CF4ED1">
              <w:t>Ж.А.Казакова</w:t>
            </w:r>
            <w:proofErr w:type="spellEnd"/>
            <w:r w:rsidRPr="00CF4ED1">
              <w:t xml:space="preserve">, </w:t>
            </w:r>
            <w:proofErr w:type="spellStart"/>
            <w:r w:rsidRPr="00CF4ED1">
              <w:t>Г.М.Ковальчук</w:t>
            </w:r>
            <w:proofErr w:type="spellEnd"/>
            <w:r w:rsidRPr="00CF4ED1">
              <w:t xml:space="preserve"> Французский язык – </w:t>
            </w:r>
            <w:r w:rsidRPr="00CF4ED1">
              <w:rPr>
                <w:lang w:val="fr-FR"/>
              </w:rPr>
              <w:t>Manuel</w:t>
            </w:r>
            <w:r w:rsidRPr="00CF4ED1">
              <w:t xml:space="preserve"> </w:t>
            </w:r>
            <w:r w:rsidRPr="00CF4ED1">
              <w:rPr>
                <w:lang w:val="fr-FR"/>
              </w:rPr>
              <w:t>de</w:t>
            </w:r>
            <w:r w:rsidRPr="00CF4ED1">
              <w:t xml:space="preserve"> </w:t>
            </w:r>
            <w:r w:rsidRPr="00CF4ED1">
              <w:rPr>
                <w:lang w:val="fr-FR"/>
              </w:rPr>
              <w:t>fran</w:t>
            </w:r>
            <w:r w:rsidRPr="00CF4ED1">
              <w:t>ç</w:t>
            </w:r>
            <w:r w:rsidRPr="00CF4ED1">
              <w:rPr>
                <w:lang w:val="fr-FR"/>
              </w:rPr>
              <w:t>ais</w:t>
            </w:r>
            <w:r w:rsidRPr="00CF4ED1">
              <w:t>, Учебник для 1 курса ВУЗов и факультетов иностранных языков, Москва: ООО «Издательство «Нестор Академик», 2014, - 576 с.</w:t>
            </w:r>
          </w:p>
          <w:p w:rsidR="00EF0929" w:rsidRPr="00CF4ED1" w:rsidRDefault="00EF0929" w:rsidP="00FF62FA">
            <w:pPr>
              <w:pStyle w:val="a6"/>
              <w:numPr>
                <w:ilvl w:val="0"/>
                <w:numId w:val="3"/>
              </w:numPr>
              <w:tabs>
                <w:tab w:val="left" w:pos="180"/>
                <w:tab w:val="left" w:pos="423"/>
              </w:tabs>
              <w:ind w:left="360" w:hanging="284"/>
              <w:jc w:val="both"/>
            </w:pPr>
            <w:r w:rsidRPr="00CF4ED1">
              <w:t xml:space="preserve">Л.В. </w:t>
            </w:r>
            <w:proofErr w:type="spellStart"/>
            <w:r w:rsidRPr="00CF4ED1">
              <w:t>Тогунова</w:t>
            </w:r>
            <w:proofErr w:type="spellEnd"/>
            <w:r w:rsidRPr="00CF4ED1">
              <w:t xml:space="preserve">, </w:t>
            </w:r>
            <w:r w:rsidRPr="00CF4ED1">
              <w:rPr>
                <w:lang w:val="fr-FR"/>
              </w:rPr>
              <w:t>LE</w:t>
            </w:r>
            <w:r w:rsidRPr="00CF4ED1">
              <w:t xml:space="preserve"> </w:t>
            </w:r>
            <w:r w:rsidRPr="00CF4ED1">
              <w:rPr>
                <w:lang w:val="fr-FR"/>
              </w:rPr>
              <w:t>FRAN</w:t>
            </w:r>
            <w:r w:rsidRPr="00CF4ED1">
              <w:t>Ç</w:t>
            </w:r>
            <w:r w:rsidRPr="00CF4ED1">
              <w:rPr>
                <w:lang w:val="fr-FR"/>
              </w:rPr>
              <w:t>AIS</w:t>
            </w:r>
            <w:r w:rsidRPr="00CF4ED1">
              <w:t xml:space="preserve"> </w:t>
            </w:r>
            <w:r w:rsidRPr="00CF4ED1">
              <w:rPr>
                <w:lang w:val="fr-FR"/>
              </w:rPr>
              <w:t>DE</w:t>
            </w:r>
            <w:r w:rsidRPr="00CF4ED1">
              <w:t xml:space="preserve"> </w:t>
            </w:r>
            <w:r w:rsidRPr="00CF4ED1">
              <w:rPr>
                <w:lang w:val="fr-FR"/>
              </w:rPr>
              <w:t>LA</w:t>
            </w:r>
            <w:r w:rsidRPr="00CF4ED1">
              <w:t xml:space="preserve"> </w:t>
            </w:r>
            <w:r w:rsidRPr="00CF4ED1">
              <w:rPr>
                <w:lang w:val="fr-FR"/>
              </w:rPr>
              <w:t>COMMUNICATION</w:t>
            </w:r>
            <w:r w:rsidRPr="00CF4ED1">
              <w:t xml:space="preserve"> </w:t>
            </w:r>
            <w:r w:rsidRPr="00CF4ED1">
              <w:rPr>
                <w:lang w:val="fr-FR"/>
              </w:rPr>
              <w:t>PROFESSIONNELLE</w:t>
            </w:r>
            <w:r w:rsidRPr="00CF4ED1">
              <w:t xml:space="preserve">, Учебное пособие для развития навыков устной профессиональной речи на французском языке, Владимир 2014   </w:t>
            </w:r>
          </w:p>
          <w:p w:rsidR="00EF0929" w:rsidRPr="00CF4ED1" w:rsidRDefault="00EF0929" w:rsidP="00FF62FA">
            <w:pPr>
              <w:pStyle w:val="a6"/>
              <w:numPr>
                <w:ilvl w:val="0"/>
                <w:numId w:val="3"/>
              </w:numPr>
              <w:tabs>
                <w:tab w:val="left" w:pos="180"/>
                <w:tab w:val="left" w:pos="423"/>
              </w:tabs>
              <w:ind w:left="360" w:hanging="284"/>
              <w:jc w:val="both"/>
            </w:pPr>
            <w:r w:rsidRPr="00CF4ED1">
              <w:rPr>
                <w:lang w:val="fr-FR"/>
              </w:rPr>
              <w:t>Annie Berthet., Catherine Hugot., Véronique M.Kizirian ... Alter ego. Méthode de français. Hachette Livre. 20</w:t>
            </w:r>
            <w:r w:rsidRPr="00CF4ED1">
              <w:t>12</w:t>
            </w:r>
          </w:p>
          <w:p w:rsidR="00EF0929" w:rsidRPr="00CF4ED1" w:rsidRDefault="00EF0929" w:rsidP="00FF62FA">
            <w:pPr>
              <w:pStyle w:val="a6"/>
              <w:numPr>
                <w:ilvl w:val="0"/>
                <w:numId w:val="3"/>
              </w:numPr>
              <w:tabs>
                <w:tab w:val="left" w:pos="180"/>
                <w:tab w:val="left" w:pos="423"/>
              </w:tabs>
              <w:ind w:left="360" w:hanging="284"/>
              <w:jc w:val="both"/>
              <w:rPr>
                <w:lang w:val="fr-FR"/>
              </w:rPr>
            </w:pPr>
            <w:r w:rsidRPr="00CF4ED1">
              <w:rPr>
                <w:lang w:val="fr-FR"/>
              </w:rPr>
              <w:t>Bakitov A</w:t>
            </w:r>
            <w:r w:rsidRPr="00CF4ED1">
              <w:rPr>
                <w:lang w:val="kk-KZ"/>
              </w:rPr>
              <w:t>,</w:t>
            </w:r>
            <w:r w:rsidRPr="00CF4ED1">
              <w:rPr>
                <w:lang w:val="fr-FR"/>
              </w:rPr>
              <w:t xml:space="preserve"> Jumanova R, </w:t>
            </w:r>
            <w:r w:rsidRPr="00CF4ED1">
              <w:rPr>
                <w:lang w:val="kk-KZ"/>
              </w:rPr>
              <w:t>Guide de conversation kazakh</w:t>
            </w:r>
            <w:r w:rsidRPr="00CF4ED1">
              <w:rPr>
                <w:lang w:val="fr-FR"/>
              </w:rPr>
              <w:t xml:space="preserve"> - français</w:t>
            </w:r>
            <w:r w:rsidRPr="00CF4ED1">
              <w:rPr>
                <w:lang w:val="kk-KZ"/>
              </w:rPr>
              <w:t>, français-</w:t>
            </w:r>
            <w:r w:rsidRPr="00CF4ED1">
              <w:rPr>
                <w:lang w:val="fr-FR"/>
              </w:rPr>
              <w:t>kazakh</w:t>
            </w:r>
            <w:r w:rsidRPr="00CF4ED1">
              <w:rPr>
                <w:lang w:val="kk-KZ"/>
              </w:rPr>
              <w:t xml:space="preserve">), - </w:t>
            </w:r>
            <w:r w:rsidRPr="00CF4ED1">
              <w:rPr>
                <w:lang w:val="fr-FR"/>
              </w:rPr>
              <w:t>Editions universitaires européennes</w:t>
            </w:r>
            <w:r w:rsidRPr="00CF4ED1">
              <w:rPr>
                <w:lang w:val="kk-KZ"/>
              </w:rPr>
              <w:t>, 2016, стр. 332.</w:t>
            </w:r>
          </w:p>
          <w:p w:rsidR="00EF0929" w:rsidRPr="00CF4ED1" w:rsidRDefault="00EF0929" w:rsidP="00FF62FA">
            <w:pPr>
              <w:spacing w:after="0" w:line="240" w:lineRule="auto"/>
              <w:rPr>
                <w:rFonts w:ascii="Times New Roman" w:hAnsi="Times New Roman" w:cs="Times New Roman"/>
                <w:b/>
                <w:sz w:val="24"/>
                <w:szCs w:val="24"/>
                <w:lang w:val="fr-FR"/>
              </w:rPr>
            </w:pPr>
            <w:r w:rsidRPr="00CF4ED1">
              <w:rPr>
                <w:rFonts w:ascii="Times New Roman" w:eastAsia="Calibri" w:hAnsi="Times New Roman" w:cs="Times New Roman"/>
                <w:b/>
                <w:sz w:val="24"/>
                <w:szCs w:val="24"/>
                <w:lang w:val="fr-FR"/>
              </w:rPr>
              <w:t>Sources Internet</w:t>
            </w:r>
            <w:r w:rsidRPr="00CF4ED1">
              <w:rPr>
                <w:rFonts w:ascii="Times New Roman" w:hAnsi="Times New Roman" w:cs="Times New Roman"/>
                <w:b/>
                <w:sz w:val="24"/>
                <w:szCs w:val="24"/>
                <w:lang w:val="fr-FR"/>
              </w:rPr>
              <w:t xml:space="preserve">: </w:t>
            </w:r>
          </w:p>
          <w:p w:rsidR="00EF0929" w:rsidRPr="00CF4ED1" w:rsidRDefault="00EF0929" w:rsidP="00FF62FA">
            <w:pPr>
              <w:spacing w:after="0" w:line="240" w:lineRule="auto"/>
              <w:rPr>
                <w:rFonts w:ascii="Times New Roman" w:hAnsi="Times New Roman" w:cs="Times New Roman"/>
                <w:b/>
                <w:sz w:val="24"/>
                <w:szCs w:val="24"/>
                <w:lang w:val="fr-FR"/>
              </w:rPr>
            </w:pPr>
            <w:hyperlink r:id="rId6" w:history="1">
              <w:r w:rsidRPr="00CF4ED1">
                <w:rPr>
                  <w:rStyle w:val="a3"/>
                  <w:b/>
                  <w:sz w:val="24"/>
                  <w:szCs w:val="24"/>
                  <w:lang w:val="fr-FR"/>
                </w:rPr>
                <w:t>http://enseigner.tv5monde.com/</w:t>
              </w:r>
            </w:hyperlink>
          </w:p>
          <w:p w:rsidR="00EF0929" w:rsidRPr="00CF4ED1" w:rsidRDefault="00EF0929" w:rsidP="00FF62FA">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Pr="00CF4ED1">
                <w:rPr>
                  <w:rStyle w:val="a3"/>
                  <w:b/>
                  <w:sz w:val="24"/>
                  <w:szCs w:val="24"/>
                  <w:lang w:val="fr-FR"/>
                </w:rPr>
                <w:t>www.francaisfacile.com</w:t>
              </w:r>
            </w:hyperlink>
            <w:r w:rsidRPr="00CF4ED1">
              <w:rPr>
                <w:rFonts w:ascii="Times New Roman" w:hAnsi="Times New Roman" w:cs="Times New Roman"/>
                <w:sz w:val="24"/>
                <w:szCs w:val="24"/>
                <w:lang w:val="fr-FR"/>
              </w:rPr>
              <w:t xml:space="preserve"> </w:t>
            </w:r>
          </w:p>
          <w:p w:rsidR="00EF0929" w:rsidRPr="00CF4ED1" w:rsidRDefault="00EF0929" w:rsidP="00FF62FA">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8" w:history="1">
              <w:r w:rsidRPr="00CF4ED1">
                <w:rPr>
                  <w:rStyle w:val="a3"/>
                  <w:sz w:val="24"/>
                  <w:szCs w:val="24"/>
                  <w:lang w:val="fr-FR"/>
                </w:rPr>
                <w:t>http://www.lepointdufle.net/cours-de-francais.htm</w:t>
              </w:r>
            </w:hyperlink>
          </w:p>
          <w:p w:rsidR="00EF0929" w:rsidRPr="00CF4ED1" w:rsidRDefault="00EF0929" w:rsidP="00FF62FA">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p>
        </w:tc>
      </w:tr>
      <w:tr w:rsidR="00EF0929" w:rsidRPr="0079247D" w:rsidTr="00FF62FA">
        <w:tc>
          <w:tcPr>
            <w:tcW w:w="180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lang w:val="fr-FR"/>
              </w:rPr>
            </w:pPr>
            <w:r w:rsidRPr="00CF4ED1">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b/>
                <w:sz w:val="24"/>
                <w:szCs w:val="24"/>
              </w:rPr>
            </w:pPr>
            <w:r w:rsidRPr="00CF4ED1">
              <w:rPr>
                <w:rFonts w:ascii="Times New Roman" w:hAnsi="Times New Roman" w:cs="Times New Roman"/>
                <w:b/>
                <w:sz w:val="24"/>
                <w:szCs w:val="24"/>
                <w:lang w:val="fr-FR"/>
              </w:rPr>
              <w:t>Règlement du comportement académique</w:t>
            </w:r>
            <w:r w:rsidRPr="00CF4ED1">
              <w:rPr>
                <w:rFonts w:ascii="Times New Roman" w:hAnsi="Times New Roman" w:cs="Times New Roman"/>
                <w:b/>
                <w:sz w:val="24"/>
                <w:szCs w:val="24"/>
              </w:rPr>
              <w:t xml:space="preserve">: </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1. Vous devez vous préparer à l’avance à chaque cours pratique suivant le planning donné ci dessous;</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2. Le travail individuel de l’étudiant présenté avec une semaine de retard sera accepté, mais la note sera diminuée à 50%;</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b/>
                <w:sz w:val="24"/>
                <w:szCs w:val="24"/>
              </w:rPr>
            </w:pPr>
            <w:r w:rsidRPr="00CF4ED1">
              <w:rPr>
                <w:rFonts w:ascii="Times New Roman" w:hAnsi="Times New Roman" w:cs="Times New Roman"/>
                <w:b/>
                <w:sz w:val="24"/>
                <w:szCs w:val="24"/>
                <w:lang w:val="fr-FR"/>
              </w:rPr>
              <w:t>Valeurs académiques</w:t>
            </w:r>
            <w:r w:rsidRPr="00CF4ED1">
              <w:rPr>
                <w:rFonts w:ascii="Times New Roman" w:hAnsi="Times New Roman" w:cs="Times New Roman"/>
                <w:b/>
                <w:sz w:val="24"/>
                <w:szCs w:val="24"/>
              </w:rPr>
              <w:t>:</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1. Cours pratiques et les travaux individuels des étudiants doivent être individuels, autonomes et porter le caractère créatifs;</w:t>
            </w:r>
          </w:p>
          <w:p w:rsidR="00EF0929" w:rsidRPr="00CF4ED1" w:rsidRDefault="00EF0929" w:rsidP="00FF62FA">
            <w:pPr>
              <w:pStyle w:val="a4"/>
              <w:numPr>
                <w:ilvl w:val="0"/>
                <w:numId w:val="1"/>
              </w:numPr>
              <w:spacing w:after="0" w:line="240" w:lineRule="auto"/>
              <w:ind w:left="0" w:right="33"/>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EF0929" w:rsidRPr="00CF4ED1" w:rsidRDefault="00EF0929" w:rsidP="00FF62FA">
            <w:pPr>
              <w:tabs>
                <w:tab w:val="left" w:pos="3560"/>
                <w:tab w:val="right" w:pos="10205"/>
              </w:tabs>
              <w:spacing w:after="0" w:line="240" w:lineRule="auto"/>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3. Les étudiants ayant les capacités limitées peuvent recevoir les consultations en s’adressant à l’adresse électronique: </w:t>
            </w:r>
            <w:r>
              <w:rPr>
                <w:rFonts w:ascii="Times New Roman" w:hAnsi="Times New Roman" w:cs="Times New Roman"/>
                <w:sz w:val="24"/>
                <w:szCs w:val="24"/>
                <w:lang w:val="fr-FR"/>
              </w:rPr>
              <w:fldChar w:fldCharType="begin"/>
            </w:r>
            <w:r>
              <w:rPr>
                <w:rFonts w:ascii="Times New Roman" w:hAnsi="Times New Roman" w:cs="Times New Roman"/>
                <w:sz w:val="24"/>
                <w:szCs w:val="24"/>
                <w:lang w:val="fr-FR"/>
              </w:rPr>
              <w:instrText xml:space="preserve"> HYPERLINK "mailto:</w:instrText>
            </w:r>
            <w:r w:rsidRPr="00F42C4F">
              <w:rPr>
                <w:rFonts w:ascii="Times New Roman" w:hAnsi="Times New Roman" w:cs="Times New Roman"/>
                <w:sz w:val="24"/>
                <w:szCs w:val="24"/>
                <w:lang w:val="fr-FR"/>
              </w:rPr>
              <w:instrText>Seydikenova781022@yandex.ru</w:instrText>
            </w:r>
            <w:r>
              <w:rPr>
                <w:rFonts w:ascii="Times New Roman" w:hAnsi="Times New Roman" w:cs="Times New Roman"/>
                <w:sz w:val="24"/>
                <w:szCs w:val="24"/>
                <w:lang w:val="fr-FR"/>
              </w:rPr>
              <w:instrText xml:space="preserve">" </w:instrText>
            </w:r>
            <w:r>
              <w:rPr>
                <w:rFonts w:ascii="Times New Roman" w:hAnsi="Times New Roman" w:cs="Times New Roman"/>
                <w:sz w:val="24"/>
                <w:szCs w:val="24"/>
                <w:lang w:val="fr-FR"/>
              </w:rPr>
              <w:fldChar w:fldCharType="separate"/>
            </w:r>
            <w:r w:rsidRPr="00216EFF">
              <w:rPr>
                <w:rStyle w:val="a3"/>
                <w:sz w:val="24"/>
                <w:szCs w:val="24"/>
                <w:lang w:val="fr-FR"/>
              </w:rPr>
              <w:t>Seydikenova781022@yandex.ru</w:t>
            </w:r>
            <w:r>
              <w:rPr>
                <w:rFonts w:ascii="Times New Roman" w:hAnsi="Times New Roman" w:cs="Times New Roman"/>
                <w:sz w:val="24"/>
                <w:szCs w:val="24"/>
                <w:lang w:val="fr-FR"/>
              </w:rPr>
              <w:fldChar w:fldCharType="end"/>
            </w:r>
          </w:p>
        </w:tc>
      </w:tr>
      <w:tr w:rsidR="00EF0929" w:rsidRPr="00EF0929" w:rsidTr="00FF62FA">
        <w:tc>
          <w:tcPr>
            <w:tcW w:w="180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rPr>
            </w:pPr>
            <w:proofErr w:type="spellStart"/>
            <w:r w:rsidRPr="00CF4ED1">
              <w:rPr>
                <w:rFonts w:ascii="Times New Roman" w:hAnsi="Times New Roman" w:cs="Times New Roman"/>
                <w:sz w:val="24"/>
                <w:szCs w:val="24"/>
              </w:rPr>
              <w:t>Politique</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d’évaluation</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et</w:t>
            </w:r>
            <w:proofErr w:type="spellEnd"/>
            <w:r w:rsidRPr="00CF4ED1">
              <w:rPr>
                <w:rFonts w:ascii="Times New Roman" w:hAnsi="Times New Roman" w:cs="Times New Roman"/>
                <w:sz w:val="24"/>
                <w:szCs w:val="24"/>
              </w:rPr>
              <w:t xml:space="preserve"> </w:t>
            </w:r>
            <w:proofErr w:type="spellStart"/>
            <w:r w:rsidRPr="00CF4ED1">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EF0929" w:rsidRPr="00CF4ED1" w:rsidRDefault="00EF0929" w:rsidP="00FF62FA">
            <w:pPr>
              <w:spacing w:after="0" w:line="240" w:lineRule="auto"/>
              <w:rPr>
                <w:rFonts w:ascii="Times New Roman" w:hAnsi="Times New Roman" w:cs="Times New Roman"/>
                <w:sz w:val="24"/>
                <w:szCs w:val="24"/>
                <w:lang w:val="fr-FR"/>
              </w:rPr>
            </w:pPr>
            <w:r w:rsidRPr="00CF4ED1">
              <w:rPr>
                <w:rFonts w:ascii="Times New Roman" w:hAnsi="Times New Roman" w:cs="Times New Roman"/>
                <w:b/>
                <w:sz w:val="24"/>
                <w:szCs w:val="24"/>
                <w:lang w:val="fr-FR"/>
              </w:rPr>
              <w:t>Critère d’évaluation</w:t>
            </w:r>
            <w:r w:rsidRPr="00CF4ED1">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EF0929" w:rsidRPr="00CF4ED1" w:rsidRDefault="00EF0929" w:rsidP="00FF62FA">
            <w:pPr>
              <w:tabs>
                <w:tab w:val="left" w:pos="3560"/>
                <w:tab w:val="right" w:pos="10205"/>
              </w:tabs>
              <w:spacing w:after="0" w:line="240" w:lineRule="auto"/>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 xml:space="preserve">Evaluation cummulative: </w:t>
            </w:r>
            <w:r w:rsidRPr="00CF4ED1">
              <w:rPr>
                <w:rFonts w:ascii="Times New Roman" w:hAnsi="Times New Roman" w:cs="Times New Roman"/>
                <w:sz w:val="24"/>
                <w:szCs w:val="24"/>
                <w:lang w:val="fr-FR"/>
              </w:rPr>
              <w:t>evaluation de la présence et de l’activité en classe, evaluation des tâches accomplies.</w:t>
            </w:r>
          </w:p>
          <w:p w:rsidR="00EF0929" w:rsidRPr="00CF4ED1" w:rsidRDefault="00EF0929" w:rsidP="00FF62FA">
            <w:pPr>
              <w:tabs>
                <w:tab w:val="left" w:pos="3560"/>
                <w:tab w:val="right" w:pos="10205"/>
              </w:tabs>
              <w:spacing w:after="0" w:line="240" w:lineRule="auto"/>
              <w:ind w:firstLine="567"/>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CF4ED1">
              <w:rPr>
                <w:rFonts w:ascii="Times New Roman" w:hAnsi="Times New Roman" w:cs="Times New Roman"/>
                <w:sz w:val="24"/>
                <w:szCs w:val="24"/>
                <w:lang w:val="fr-FR"/>
              </w:rPr>
              <w:t>des travaux individuels des étudiants</w:t>
            </w:r>
            <w:r w:rsidRPr="00CF4ED1">
              <w:rPr>
                <w:rFonts w:ascii="Times New Roman" w:hAnsi="Times New Roman" w:cs="Times New Roman"/>
                <w:sz w:val="24"/>
                <w:szCs w:val="24"/>
                <w:lang w:val="kk-KZ"/>
              </w:rPr>
              <w:t xml:space="preserve"> (40%). Le score final pour le contrôle en cours (RC1, RC2, RC3) </w:t>
            </w:r>
            <w:r w:rsidRPr="00CF4ED1">
              <w:rPr>
                <w:rFonts w:ascii="Times New Roman" w:hAnsi="Times New Roman" w:cs="Times New Roman"/>
                <w:sz w:val="24"/>
                <w:szCs w:val="24"/>
                <w:lang w:val="kk-KZ"/>
              </w:rPr>
              <w:lastRenderedPageBreak/>
              <w:t xml:space="preserve">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EF0929" w:rsidRPr="00CF4ED1" w:rsidRDefault="00EF0929" w:rsidP="00FF62FA">
            <w:pPr>
              <w:tabs>
                <w:tab w:val="left" w:pos="3560"/>
                <w:tab w:val="right" w:pos="10205"/>
              </w:tabs>
              <w:spacing w:after="0" w:line="240" w:lineRule="auto"/>
              <w:ind w:firstLine="567"/>
              <w:jc w:val="both"/>
              <w:rPr>
                <w:rFonts w:ascii="Times New Roman" w:hAnsi="Times New Roman" w:cs="Times New Roman"/>
                <w:sz w:val="24"/>
                <w:szCs w:val="24"/>
                <w:lang w:val="kk-KZ"/>
              </w:rPr>
            </w:pPr>
          </w:p>
          <w:p w:rsidR="00EF0929" w:rsidRPr="00CF4ED1" w:rsidRDefault="00EF0929" w:rsidP="00FF62FA">
            <w:pPr>
              <w:tabs>
                <w:tab w:val="left" w:pos="3560"/>
                <w:tab w:val="right" w:pos="10205"/>
              </w:tabs>
              <w:spacing w:after="0" w:line="240" w:lineRule="auto"/>
              <w:ind w:firstLine="567"/>
              <w:jc w:val="both"/>
              <w:rPr>
                <w:rFonts w:ascii="Times New Roman" w:hAnsi="Times New Roman" w:cs="Times New Roman"/>
                <w:sz w:val="24"/>
                <w:szCs w:val="24"/>
                <w:lang w:val="kk-KZ"/>
              </w:rPr>
            </w:pPr>
            <w:r w:rsidRPr="00CF4ED1">
              <w:rPr>
                <w:rFonts w:ascii="Times New Roman" w:hAnsi="Times New Roman" w:cs="Times New Roman"/>
                <w:sz w:val="24"/>
                <w:szCs w:val="24"/>
                <w:lang w:val="kk-KZ"/>
              </w:rPr>
              <w:t xml:space="preserve">Score final = (RC1 + RC2 (ta) + RC3)/3 * 0,6 + E * 0,4 </w:t>
            </w:r>
          </w:p>
          <w:p w:rsidR="00EF0929" w:rsidRPr="00CF4ED1" w:rsidRDefault="00EF0929" w:rsidP="00FF62FA">
            <w:pPr>
              <w:tabs>
                <w:tab w:val="left" w:pos="3560"/>
                <w:tab w:val="right" w:pos="10205"/>
              </w:tabs>
              <w:spacing w:after="0" w:line="240" w:lineRule="auto"/>
              <w:ind w:firstLine="567"/>
              <w:jc w:val="both"/>
              <w:rPr>
                <w:rFonts w:ascii="Times New Roman" w:hAnsi="Times New Roman" w:cs="Times New Roman"/>
                <w:sz w:val="24"/>
                <w:szCs w:val="24"/>
                <w:lang w:val="kk-KZ"/>
              </w:rPr>
            </w:pPr>
          </w:p>
          <w:p w:rsidR="00EF0929" w:rsidRPr="00CF4ED1" w:rsidRDefault="00EF0929" w:rsidP="00FF62FA">
            <w:pPr>
              <w:spacing w:after="0" w:line="240" w:lineRule="auto"/>
              <w:ind w:firstLine="567"/>
              <w:jc w:val="both"/>
              <w:rPr>
                <w:rFonts w:ascii="Times New Roman" w:hAnsi="Times New Roman" w:cs="Times New Roman"/>
                <w:sz w:val="24"/>
                <w:szCs w:val="24"/>
                <w:lang w:val="fr-FR"/>
              </w:rPr>
            </w:pPr>
            <w:r w:rsidRPr="00CF4ED1">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EF0929" w:rsidRPr="00CF4ED1" w:rsidRDefault="00EF0929" w:rsidP="00EF0929">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p w:rsidR="00EF0929" w:rsidRPr="00CF4ED1" w:rsidRDefault="00EF0929" w:rsidP="00EF0929">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Calendrier (Planning) de la réalisation du contenu des cours</w:t>
      </w:r>
    </w:p>
    <w:p w:rsidR="00EF0929" w:rsidRPr="00CF4ED1" w:rsidRDefault="00EF0929" w:rsidP="00EF0929">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tbl>
      <w:tblPr>
        <w:tblStyle w:val="a5"/>
        <w:tblW w:w="9747" w:type="dxa"/>
        <w:tblLayout w:type="fixed"/>
        <w:tblLook w:val="04A0" w:firstRow="1" w:lastRow="0" w:firstColumn="1" w:lastColumn="0" w:noHBand="0" w:noVBand="1"/>
      </w:tblPr>
      <w:tblGrid>
        <w:gridCol w:w="1537"/>
        <w:gridCol w:w="6226"/>
        <w:gridCol w:w="992"/>
        <w:gridCol w:w="992"/>
      </w:tblGrid>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eastAsia="Times New Roman" w:hAnsi="Times New Roman" w:cs="Times New Roman"/>
                <w:b/>
                <w:sz w:val="24"/>
                <w:szCs w:val="24"/>
                <w:lang w:val="fr-FR"/>
              </w:rPr>
            </w:pPr>
            <w:r w:rsidRPr="00CF4ED1">
              <w:rPr>
                <w:rFonts w:ascii="Times New Roman" w:eastAsia="Times New Roman" w:hAnsi="Times New Roman" w:cs="Times New Roman"/>
                <w:b/>
                <w:sz w:val="24"/>
                <w:szCs w:val="24"/>
                <w:lang w:val="fr-FR"/>
              </w:rPr>
              <w:t>Points maximum</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en-US"/>
              </w:rPr>
            </w:pPr>
            <w:r w:rsidRPr="00CF4ED1">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xml:space="preserve"> Appel à candidature. Lancer un appel ir candidature; definir les diplôme et l'experience requis;définir les qualités du candidat; examiner une candidature. Poser des questions sur un appel de candidature.  . La voie passive. Subjonctif présent ou indicatif présent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Avez- vous vos chances ? Parler de son expririence professionnelle. Comment écrire une lettre de motivation ? Questions et réponses : adverbes, pronoms interrogatifs et pronoms relatifs. Caractériser une expérience</w:t>
            </w:r>
          </w:p>
          <w:p w:rsidR="00EF0929" w:rsidRPr="00CF4ED1" w:rsidRDefault="00EF0929" w:rsidP="00FF62FA">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 xml:space="preserve">Theme : </w:t>
            </w:r>
            <w:r w:rsidRPr="00CF4ED1">
              <w:rPr>
                <w:rFonts w:ascii="Times New Roman" w:hAnsi="Times New Roman" w:cs="Times New Roman"/>
                <w:sz w:val="24"/>
                <w:szCs w:val="24"/>
                <w:lang w:val="fr-FR"/>
              </w:rPr>
              <w:t xml:space="preserve">Tu les as convaincus ? Parler de ce qu’on a déjà fait, de ce que l’on sait faire. Exprimer des stratégies pour «se vendre».  Les propositions interrogatives indirectes.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lang w:val="fr-FR"/>
              </w:rPr>
              <w:t xml:space="preserve"> </w:t>
            </w:r>
            <w:r w:rsidRPr="00CF4ED1">
              <w:rPr>
                <w:rFonts w:ascii="Times New Roman" w:hAnsi="Times New Roman" w:cs="Times New Roman"/>
                <w:sz w:val="24"/>
                <w:szCs w:val="24"/>
                <w:lang w:val="fr-FR"/>
              </w:rPr>
              <w:t>A l'occasion du Xl" Sommet de la Francophonie</w:t>
            </w:r>
          </w:p>
          <w:p w:rsidR="00EF0929" w:rsidRPr="00CF4ED1" w:rsidRDefault="00EF0929" w:rsidP="00FF62FA">
            <w:pPr>
              <w:tabs>
                <w:tab w:val="left" w:pos="4158"/>
              </w:tabs>
              <w:rPr>
                <w:rFonts w:ascii="Times New Roman" w:hAnsi="Times New Roman" w:cs="Times New Roman"/>
                <w:sz w:val="24"/>
                <w:szCs w:val="24"/>
                <w:lang w:val="fr-FR"/>
              </w:rPr>
            </w:pPr>
            <w:r w:rsidRPr="00CF4ED1">
              <w:rPr>
                <w:rFonts w:ascii="Times New Roman" w:hAnsi="Times New Roman" w:cs="Times New Roman"/>
                <w:sz w:val="24"/>
                <w:szCs w:val="24"/>
                <w:lang w:val="fr-FR"/>
              </w:rPr>
              <w:tab/>
            </w:r>
          </w:p>
          <w:p w:rsidR="00EF0929" w:rsidRPr="00CF4ED1" w:rsidRDefault="00EF0929" w:rsidP="00FF62FA">
            <w:pPr>
              <w:tabs>
                <w:tab w:val="left" w:pos="4158"/>
              </w:tabs>
              <w:rPr>
                <w:rFonts w:ascii="Times New Roman" w:hAnsi="Times New Roman" w:cs="Times New Roman"/>
                <w:sz w:val="24"/>
                <w:szCs w:val="24"/>
                <w:lang w:val="fr-FR"/>
              </w:rPr>
            </w:pPr>
          </w:p>
          <w:p w:rsidR="00EF0929" w:rsidRPr="00CF4ED1" w:rsidRDefault="00EF0929" w:rsidP="00FF62FA">
            <w:pPr>
              <w:pStyle w:val="a6"/>
              <w:jc w:val="both"/>
              <w:rPr>
                <w:lang w:val="fr-FR"/>
              </w:rPr>
            </w:pPr>
            <w:r w:rsidRPr="00CF4ED1">
              <w:rPr>
                <w:lang w:val="fr-FR"/>
              </w:rPr>
              <w:t>TIEP: Consultation et réception des travaux individuels des étudiants.</w:t>
            </w:r>
          </w:p>
          <w:p w:rsidR="00EF0929" w:rsidRPr="00CF4ED1" w:rsidRDefault="00EF0929" w:rsidP="00FF62FA">
            <w:pPr>
              <w:pStyle w:val="1"/>
              <w:jc w:val="both"/>
              <w:outlineLvl w:val="0"/>
              <w:rPr>
                <w:sz w:val="24"/>
                <w:szCs w:val="24"/>
                <w:u w:val="none"/>
                <w:lang w:val="fr-FR"/>
              </w:rPr>
            </w:pPr>
            <w:r w:rsidRPr="00CF4ED1">
              <w:rPr>
                <w:sz w:val="24"/>
                <w:szCs w:val="24"/>
                <w:u w:val="none"/>
                <w:lang w:val="fr-FR"/>
              </w:rPr>
              <w:t xml:space="preserve">TIE 1: Visionner sur Internet le vidéo «Herman Van Rompuy, président du Conseil européen», l’adresse du vidéo: </w:t>
            </w:r>
            <w:r w:rsidRPr="00CF4ED1">
              <w:rPr>
                <w:sz w:val="24"/>
                <w:szCs w:val="24"/>
                <w:lang w:val="fr-FR"/>
              </w:rPr>
              <w:fldChar w:fldCharType="begin"/>
            </w:r>
            <w:r w:rsidRPr="00CF4ED1">
              <w:rPr>
                <w:sz w:val="24"/>
                <w:szCs w:val="24"/>
                <w:lang w:val="fr-FR"/>
              </w:rPr>
              <w:instrText xml:space="preserve"> HYPERLINK "http://enseigner.tv5monde.com/fle/herman-van-rompuy-president-du-conseil-europeen-2009-2014" </w:instrText>
            </w:r>
            <w:r w:rsidRPr="00CF4ED1">
              <w:rPr>
                <w:sz w:val="24"/>
                <w:szCs w:val="24"/>
                <w:lang w:val="fr-FR"/>
              </w:rPr>
              <w:fldChar w:fldCharType="separate"/>
            </w:r>
            <w:r w:rsidRPr="00CF4ED1">
              <w:rPr>
                <w:rStyle w:val="a3"/>
                <w:sz w:val="24"/>
                <w:szCs w:val="24"/>
                <w:lang w:val="fr-FR"/>
              </w:rPr>
              <w:t>http://enseigner.tv5monde.com/fle/herman-van-rompuy-president-du-conseil-europeen-2009-2014</w:t>
            </w:r>
            <w:r w:rsidRPr="00CF4ED1">
              <w:rPr>
                <w:sz w:val="24"/>
                <w:szCs w:val="24"/>
                <w:lang w:val="fr-FR"/>
              </w:rPr>
              <w:fldChar w:fldCharType="end"/>
            </w:r>
          </w:p>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Après le visionnement du vidéo faire les activités sur la Fiche apprenant : </w:t>
            </w:r>
            <w:r>
              <w:rPr>
                <w:rStyle w:val="a3"/>
                <w:rFonts w:ascii="Times New Roman" w:hAnsi="Times New Roman" w:cs="Times New Roman"/>
                <w:color w:val="auto"/>
                <w:sz w:val="24"/>
                <w:szCs w:val="24"/>
                <w:lang w:val="fr-FR"/>
              </w:rPr>
              <w:lastRenderedPageBreak/>
              <w:fldChar w:fldCharType="begin"/>
            </w:r>
            <w:r>
              <w:rPr>
                <w:rStyle w:val="a3"/>
                <w:rFonts w:ascii="Times New Roman" w:hAnsi="Times New Roman" w:cs="Times New Roman"/>
                <w:color w:val="auto"/>
                <w:sz w:val="24"/>
                <w:szCs w:val="24"/>
                <w:lang w:val="fr-FR"/>
              </w:rPr>
              <w:instrText xml:space="preserve"> HYPERLINK "http://enseigner.tv5monde.com/sites/enseigner.tv5monde.com/files/asset/document/bareurope-vanrompuy-b1-app.pdf" </w:instrText>
            </w:r>
            <w:r>
              <w:rPr>
                <w:rStyle w:val="a3"/>
                <w:rFonts w:ascii="Times New Roman" w:hAnsi="Times New Roman" w:cs="Times New Roman"/>
                <w:color w:val="auto"/>
                <w:sz w:val="24"/>
                <w:szCs w:val="24"/>
                <w:lang w:val="fr-FR"/>
              </w:rPr>
              <w:fldChar w:fldCharType="separate"/>
            </w:r>
            <w:r w:rsidRPr="00CF4ED1">
              <w:rPr>
                <w:rStyle w:val="a3"/>
                <w:sz w:val="24"/>
                <w:szCs w:val="24"/>
                <w:lang w:val="fr-FR"/>
              </w:rPr>
              <w:t>http://enseigner.tv5monde.com/sites/enseigner.tv5monde.com/files/asset/document/bareurope-vanrompuy-b1-app.pdf</w:t>
            </w:r>
            <w:r>
              <w:rPr>
                <w:rStyle w:val="a3"/>
                <w:rFonts w:ascii="Times New Roman" w:hAnsi="Times New Roman" w:cs="Times New Roman"/>
                <w:color w:val="auto"/>
                <w:sz w:val="24"/>
                <w:szCs w:val="24"/>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lastRenderedPageBreak/>
              <w:t>3</w:t>
            </w:r>
          </w:p>
          <w:p w:rsidR="00EF0929" w:rsidRPr="00CF4ED1" w:rsidRDefault="00EF0929" w:rsidP="00FF62FA">
            <w:pPr>
              <w:jc w:val="center"/>
              <w:rPr>
                <w:rFonts w:ascii="Times New Roman" w:hAnsi="Times New Roman" w:cs="Times New Roman"/>
                <w:sz w:val="24"/>
                <w:szCs w:val="24"/>
                <w:lang w:val="en-US"/>
              </w:rPr>
            </w:pPr>
          </w:p>
          <w:p w:rsidR="00EF0929" w:rsidRPr="00CF4ED1" w:rsidRDefault="00EF0929" w:rsidP="00FF62FA">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t>12</w:t>
            </w:r>
          </w:p>
          <w:p w:rsidR="00EF0929" w:rsidRPr="00CF4ED1" w:rsidRDefault="00EF0929" w:rsidP="00FF62FA">
            <w:pPr>
              <w:jc w:val="center"/>
              <w:rPr>
                <w:rFonts w:ascii="Times New Roman" w:hAnsi="Times New Roman" w:cs="Times New Roman"/>
                <w:sz w:val="24"/>
                <w:szCs w:val="24"/>
                <w:lang w:val="en-US"/>
              </w:rPr>
            </w:pPr>
          </w:p>
          <w:p w:rsidR="00EF0929" w:rsidRPr="00CF4ED1" w:rsidRDefault="00EF0929" w:rsidP="00FF62FA">
            <w:pPr>
              <w:jc w:val="center"/>
              <w:rPr>
                <w:rFonts w:ascii="Times New Roman" w:hAnsi="Times New Roman" w:cs="Times New Roman"/>
                <w:sz w:val="24"/>
                <w:szCs w:val="24"/>
                <w:lang w:val="en-US"/>
              </w:rPr>
            </w:pPr>
          </w:p>
          <w:p w:rsidR="00EF0929" w:rsidRPr="00CF4ED1" w:rsidRDefault="00EF0929" w:rsidP="00FF62FA">
            <w:pPr>
              <w:jc w:val="center"/>
              <w:rPr>
                <w:rFonts w:ascii="Times New Roman" w:hAnsi="Times New Roman" w:cs="Times New Roman"/>
                <w:sz w:val="24"/>
                <w:szCs w:val="24"/>
                <w:lang w:val="en-US"/>
              </w:rPr>
            </w:pPr>
            <w:r w:rsidRPr="00CF4ED1">
              <w:rPr>
                <w:rFonts w:ascii="Times New Roman" w:hAnsi="Times New Roman" w:cs="Times New Roman"/>
                <w:sz w:val="24"/>
                <w:szCs w:val="24"/>
                <w:lang w:val="en-US"/>
              </w:rPr>
              <w:t>20</w:t>
            </w:r>
          </w:p>
        </w:tc>
      </w:tr>
      <w:tr w:rsidR="00EF0929" w:rsidRPr="00CF4ED1" w:rsidTr="00FF62FA">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en-US"/>
              </w:rPr>
            </w:pPr>
            <w:r w:rsidRPr="00CF4ED1">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autoSpaceDE w:val="0"/>
              <w:autoSpaceDN w:val="0"/>
              <w:adjustRightInd w:val="0"/>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Theme: Rinseignements et démarches. Demander de faire quelque chose. Les différentes négations. Construction de verbes. Effectuer des démarches administratives ; effectuer un travail administratif. Entretien avec Michel Barnier</w:t>
            </w:r>
          </w:p>
          <w:p w:rsidR="00EF0929" w:rsidRPr="00CF4ED1" w:rsidRDefault="00EF0929" w:rsidP="00FF62FA">
            <w:pPr>
              <w:jc w:val="both"/>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(T): Voilà  I'organigramme ! Exprimer des relations hiérarchiques. Le double pronominalisation au présent et au passé composé.  les subordonnés temporelles. </w:t>
            </w: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Vous êtes déjà installé ? Exprimer des règles et l’obligation, l’interdiction. Les pronoms en et y. La sécurité. </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EF0929" w:rsidRPr="00CF4ED1" w:rsidTr="00FF62FA">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pStyle w:val="a4"/>
              <w:ind w:left="0"/>
              <w:rPr>
                <w:rFonts w:ascii="Times New Roman" w:hAnsi="Times New Roman" w:cs="Times New Roman"/>
                <w:sz w:val="24"/>
                <w:szCs w:val="24"/>
                <w:lang w:val="fr-FR"/>
              </w:rPr>
            </w:pPr>
            <w:r w:rsidRPr="00CF4ED1">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EF0929" w:rsidRPr="00CF4ED1" w:rsidTr="00FF62FA">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pStyle w:val="a4"/>
              <w:ind w:left="0"/>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Qui sont ils ? Parler des attributions de quelqu’un. L’infinitif présent et l’infinitif passé. Des verbes et leur forme pronominale, des verbes construits sans et avec prépostion.</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tc>
      </w:tr>
      <w:tr w:rsidR="00EF0929" w:rsidRPr="00CF4ED1" w:rsidTr="00FF62FA">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pStyle w:val="a4"/>
              <w:ind w:left="0"/>
              <w:rPr>
                <w:rFonts w:ascii="Times New Roman" w:hAnsi="Times New Roman" w:cs="Times New Roman"/>
                <w:sz w:val="24"/>
                <w:szCs w:val="24"/>
                <w:lang w:val="fr-FR"/>
              </w:rPr>
            </w:pPr>
            <w:r w:rsidRPr="00CF4ED1">
              <w:rPr>
                <w:rFonts w:ascii="Times New Roman" w:hAnsi="Times New Roman" w:cs="Times New Roman"/>
                <w:sz w:val="24"/>
                <w:szCs w:val="24"/>
                <w:lang w:val="fr-FR"/>
              </w:rPr>
              <w:t>Theme: Où en sont les dossiers ? Présent, impartait, passé composé et plus que parfait. La place des pronoms avec les verbes opérateurs. Activités quotidiennes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Theme: Quels sont les postes que vous avez occupés ? Parler de son parcous professionnel. Caractériser une expérience de travail. L’ordre des mots au passé composé. Les indicateurs temporels. </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SSW (T): Les types de formation. Système d’enseignement en France et au Kazakhstan</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9</w:t>
            </w:r>
          </w:p>
          <w:p w:rsidR="00EF0929" w:rsidRPr="00CF4ED1" w:rsidRDefault="00EF0929" w:rsidP="00FF62FA">
            <w:pPr>
              <w:rPr>
                <w:rFonts w:ascii="Times New Roman" w:hAnsi="Times New Roman" w:cs="Times New Roman"/>
                <w:b/>
                <w:sz w:val="24"/>
                <w:szCs w:val="24"/>
                <w:lang w:val="fr-FR"/>
              </w:rPr>
            </w:pPr>
          </w:p>
          <w:p w:rsidR="00EF0929" w:rsidRPr="00CF4ED1" w:rsidRDefault="00EF0929" w:rsidP="00FF62FA">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pStyle w:val="a4"/>
              <w:ind w:left="0"/>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xml:space="preserve"> 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lastRenderedPageBreak/>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Dans les coulisses d’un événement international. Enoncer des règles, des usages. La pronominalisation. Un événement international.</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 (T): Quelle est la thématique à l’ordre du jour. Construire une argumentation simple. Les constructions segmentés pour mettre en valuer. Imparfait</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 Paris, toujours Paris. 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EF0929" w:rsidRPr="00CF4ED1" w:rsidTr="00FF62FA">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 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EF0929" w:rsidRPr="00CF4ED1" w:rsidTr="00FF62FA">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Discours de circonstance. Remercier quelqu’un. Constructions segmentées avec «c’est... » ou «ce sont... ». Exprimer des relations temporelles. Caractériser des relations officielles.</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 (T): Entretien avec Javier Solana. La politique de défense et de sécurité. L’action humanitaire.</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w:t>
            </w:r>
            <w:r w:rsidRPr="00CF4ED1">
              <w:rPr>
                <w:rFonts w:ascii="Times New Roman" w:hAnsi="Times New Roman" w:cs="Times New Roman"/>
                <w:sz w:val="24"/>
                <w:szCs w:val="24"/>
                <w:lang w:val="fr-FR"/>
              </w:rPr>
              <w:t xml:space="preserve">e: Devant le micro des journalistes. Poser des questions. Planter le décor. La comparaison. Les verbes et les expressions construits avec « de » ou « à ». </w:t>
            </w:r>
          </w:p>
          <w:p w:rsidR="00EF0929" w:rsidRPr="00CF4ED1" w:rsidRDefault="00EF0929" w:rsidP="00FF62FA">
            <w:pPr>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lastRenderedPageBreak/>
              <w:t>SSW (T):  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lastRenderedPageBreak/>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b/>
                <w:sz w:val="24"/>
                <w:szCs w:val="24"/>
                <w:lang w:val="fr-FR"/>
              </w:rPr>
              <w:t>Theme</w:t>
            </w:r>
            <w:r w:rsidRPr="00CF4ED1">
              <w:rPr>
                <w:rFonts w:ascii="Times New Roman" w:hAnsi="Times New Roman" w:cs="Times New Roman"/>
                <w:sz w:val="24"/>
                <w:szCs w:val="24"/>
                <w:lang w:val="fr-FR"/>
              </w:rPr>
              <w:t>: De quoi traitait la conférence ? Vous avez pris des notes ? Mettre une opinion en valeur. Prendre et utiliser des notes. Indicateurs temporels. Exprimer la cause. L’impact du réchauffement climatique sur la santé . </w:t>
            </w:r>
          </w:p>
          <w:p w:rsidR="00EF0929" w:rsidRPr="00CF4ED1" w:rsidRDefault="00EF0929" w:rsidP="00FF62FA">
            <w:pPr>
              <w:jc w:val="both"/>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SSW (T): De quoi va t il/elle parler ? Mettre l’accent sur un fait, une idée. Introduire ce que l’on veut/va faire ou dire. Le futur antérieur. L’expression du but. Présenter des données chiffrées.</w:t>
            </w:r>
          </w:p>
          <w:p w:rsidR="00EF0929" w:rsidRPr="00CF4ED1" w:rsidRDefault="00EF0929" w:rsidP="00FF62FA">
            <w:pPr>
              <w:jc w:val="both"/>
              <w:rPr>
                <w:rFonts w:ascii="Times New Roman" w:hAnsi="Times New Roman" w:cs="Times New Roman"/>
                <w:sz w:val="24"/>
                <w:szCs w:val="24"/>
                <w:lang w:val="fr-FR"/>
              </w:rPr>
            </w:pPr>
          </w:p>
          <w:p w:rsidR="00EF0929" w:rsidRPr="00CF4ED1" w:rsidRDefault="00EF0929" w:rsidP="00FF62FA">
            <w:pPr>
              <w:jc w:val="both"/>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SSW: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3</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12</w:t>
            </w: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p>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20</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EF0929" w:rsidRPr="00CF4ED1" w:rsidTr="00FF62FA">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r w:rsidRPr="00CF4ED1">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r w:rsidR="00EF0929" w:rsidRPr="00CF4ED1" w:rsidTr="00FF62FA">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b/>
                <w:sz w:val="24"/>
                <w:szCs w:val="24"/>
                <w:lang w:val="fr-FR"/>
              </w:rPr>
            </w:pPr>
            <w:r w:rsidRPr="00CF4ED1">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929" w:rsidRPr="00CF4ED1" w:rsidRDefault="00EF0929" w:rsidP="00FF62FA">
            <w:pPr>
              <w:jc w:val="center"/>
              <w:rPr>
                <w:rFonts w:ascii="Times New Roman" w:hAnsi="Times New Roman" w:cs="Times New Roman"/>
                <w:sz w:val="24"/>
                <w:szCs w:val="24"/>
                <w:lang w:val="fr-FR"/>
              </w:rPr>
            </w:pPr>
            <w:r w:rsidRPr="00CF4ED1">
              <w:rPr>
                <w:rFonts w:ascii="Times New Roman" w:hAnsi="Times New Roman" w:cs="Times New Roman"/>
                <w:sz w:val="24"/>
                <w:szCs w:val="24"/>
                <w:lang w:val="fr-FR"/>
              </w:rPr>
              <w:t>100</w:t>
            </w:r>
          </w:p>
        </w:tc>
      </w:tr>
    </w:tbl>
    <w:p w:rsidR="00EF0929" w:rsidRPr="00CF4ED1" w:rsidRDefault="00EF0929" w:rsidP="00EF0929">
      <w:pPr>
        <w:spacing w:after="0" w:line="240" w:lineRule="auto"/>
        <w:rPr>
          <w:rFonts w:ascii="Times New Roman" w:hAnsi="Times New Roman" w:cs="Times New Roman"/>
          <w:sz w:val="24"/>
          <w:szCs w:val="24"/>
          <w:lang w:val="fr-FR"/>
        </w:rPr>
      </w:pPr>
    </w:p>
    <w:p w:rsidR="00EF0929" w:rsidRPr="00CF4ED1" w:rsidRDefault="00EF0929" w:rsidP="00EF0929">
      <w:pPr>
        <w:spacing w:after="0" w:line="240" w:lineRule="auto"/>
        <w:rPr>
          <w:rFonts w:ascii="Times New Roman" w:hAnsi="Times New Roman" w:cs="Times New Roman"/>
          <w:sz w:val="24"/>
          <w:szCs w:val="24"/>
          <w:lang w:val="fr-FR"/>
        </w:rPr>
      </w:pPr>
    </w:p>
    <w:p w:rsidR="00EF0929" w:rsidRPr="00CF4ED1" w:rsidRDefault="00EF0929" w:rsidP="00EF0929">
      <w:pPr>
        <w:spacing w:after="0" w:line="240" w:lineRule="auto"/>
        <w:rPr>
          <w:rFonts w:ascii="Times New Roman" w:hAnsi="Times New Roman" w:cs="Times New Roman"/>
          <w:sz w:val="24"/>
          <w:szCs w:val="24"/>
        </w:rPr>
      </w:pPr>
    </w:p>
    <w:p w:rsidR="00654F7D" w:rsidRDefault="00654F7D" w:rsidP="00654F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 xml:space="preserve">                                   </w:t>
      </w:r>
    </w:p>
    <w:p w:rsidR="00654F7D" w:rsidRPr="00037D74" w:rsidRDefault="00654F7D" w:rsidP="00654F7D">
      <w:pPr>
        <w:spacing w:after="0" w:line="240" w:lineRule="auto"/>
        <w:rPr>
          <w:rFonts w:ascii="Times New Roman" w:hAnsi="Times New Roman" w:cs="Times New Roman"/>
          <w:sz w:val="24"/>
          <w:szCs w:val="24"/>
        </w:rPr>
      </w:pPr>
    </w:p>
    <w:p w:rsidR="00654F7D" w:rsidRPr="00894D4B" w:rsidRDefault="00654F7D" w:rsidP="00654F7D">
      <w:pPr>
        <w:rPr>
          <w:rFonts w:ascii="Times New Roman" w:hAnsi="Times New Roman" w:cs="Times New Roman"/>
          <w:sz w:val="24"/>
          <w:szCs w:val="24"/>
        </w:rPr>
      </w:pPr>
      <w:r w:rsidRPr="00894D4B">
        <w:rPr>
          <w:rFonts w:ascii="Times New Roman" w:hAnsi="Times New Roman" w:cs="Times New Roman"/>
          <w:sz w:val="24"/>
          <w:szCs w:val="24"/>
        </w:rPr>
        <w:t xml:space="preserve">Зав. кафедрой </w:t>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r w:rsidRPr="00894D4B">
        <w:rPr>
          <w:rFonts w:ascii="Times New Roman" w:hAnsi="Times New Roman" w:cs="Times New Roman"/>
          <w:sz w:val="24"/>
          <w:szCs w:val="24"/>
        </w:rPr>
        <w:tab/>
      </w:r>
      <w:proofErr w:type="spellStart"/>
      <w:r w:rsidRPr="00894D4B">
        <w:rPr>
          <w:rFonts w:ascii="Times New Roman" w:hAnsi="Times New Roman" w:cs="Times New Roman"/>
          <w:sz w:val="24"/>
          <w:szCs w:val="24"/>
        </w:rPr>
        <w:t>Мадиева</w:t>
      </w:r>
      <w:proofErr w:type="spellEnd"/>
      <w:r w:rsidRPr="00894D4B">
        <w:rPr>
          <w:rFonts w:ascii="Times New Roman" w:hAnsi="Times New Roman" w:cs="Times New Roman"/>
          <w:sz w:val="24"/>
          <w:szCs w:val="24"/>
        </w:rPr>
        <w:t xml:space="preserve"> Г.Б.</w:t>
      </w:r>
    </w:p>
    <w:p w:rsidR="00654F7D" w:rsidRPr="00894D4B" w:rsidRDefault="00654F7D" w:rsidP="00654F7D">
      <w:pPr>
        <w:rPr>
          <w:rFonts w:ascii="Times New Roman" w:hAnsi="Times New Roman" w:cs="Times New Roman"/>
          <w:sz w:val="24"/>
          <w:szCs w:val="24"/>
        </w:rPr>
      </w:pPr>
      <w:proofErr w:type="spellStart"/>
      <w:r w:rsidRPr="00894D4B">
        <w:rPr>
          <w:rFonts w:ascii="Times New Roman" w:hAnsi="Times New Roman" w:cs="Times New Roman"/>
          <w:sz w:val="24"/>
          <w:szCs w:val="24"/>
        </w:rPr>
        <w:t>И.о.профессор</w:t>
      </w:r>
      <w:proofErr w:type="spellEnd"/>
      <w:r w:rsidRPr="00894D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94D4B">
        <w:rPr>
          <w:rFonts w:ascii="Times New Roman" w:hAnsi="Times New Roman" w:cs="Times New Roman"/>
          <w:sz w:val="24"/>
          <w:szCs w:val="24"/>
        </w:rPr>
        <w:t xml:space="preserve">      </w:t>
      </w:r>
      <w:proofErr w:type="spellStart"/>
      <w:r w:rsidRPr="00894D4B">
        <w:rPr>
          <w:rFonts w:ascii="Times New Roman" w:hAnsi="Times New Roman" w:cs="Times New Roman"/>
          <w:sz w:val="24"/>
          <w:szCs w:val="24"/>
        </w:rPr>
        <w:t>Сейдикенова</w:t>
      </w:r>
      <w:proofErr w:type="spellEnd"/>
      <w:r w:rsidRPr="00894D4B">
        <w:rPr>
          <w:rFonts w:ascii="Times New Roman" w:hAnsi="Times New Roman" w:cs="Times New Roman"/>
          <w:sz w:val="24"/>
          <w:szCs w:val="24"/>
        </w:rPr>
        <w:t xml:space="preserve"> А.С.</w:t>
      </w:r>
    </w:p>
    <w:p w:rsidR="00DF5A34" w:rsidRDefault="00DF5A34">
      <w:bookmarkStart w:id="0" w:name="_GoBack"/>
      <w:bookmarkEnd w:id="0"/>
    </w:p>
    <w:sectPr w:rsidR="00DF5A34"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915087"/>
    <w:multiLevelType w:val="hybridMultilevel"/>
    <w:tmpl w:val="1C2E5C9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929"/>
    <w:rsid w:val="00654F7D"/>
    <w:rsid w:val="00DF5A34"/>
    <w:rsid w:val="00EF0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75D44-05A1-43AB-8B81-40B8A8A3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929"/>
    <w:pPr>
      <w:spacing w:after="200" w:line="276" w:lineRule="auto"/>
    </w:pPr>
    <w:rPr>
      <w:rFonts w:eastAsiaTheme="minorEastAsia"/>
      <w:lang w:eastAsia="ru-RU"/>
    </w:rPr>
  </w:style>
  <w:style w:type="paragraph" w:styleId="1">
    <w:name w:val="heading 1"/>
    <w:basedOn w:val="a"/>
    <w:next w:val="a"/>
    <w:link w:val="10"/>
    <w:qFormat/>
    <w:rsid w:val="00EF0929"/>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929"/>
    <w:rPr>
      <w:rFonts w:ascii="Times New Roman" w:eastAsia="Times New Roman" w:hAnsi="Times New Roman" w:cs="Times New Roman"/>
      <w:sz w:val="28"/>
      <w:szCs w:val="20"/>
      <w:u w:val="single"/>
      <w:lang w:eastAsia="ru-RU"/>
    </w:rPr>
  </w:style>
  <w:style w:type="character" w:styleId="a3">
    <w:name w:val="Hyperlink"/>
    <w:basedOn w:val="a0"/>
    <w:uiPriority w:val="99"/>
    <w:unhideWhenUsed/>
    <w:rsid w:val="00EF0929"/>
    <w:rPr>
      <w:color w:val="0563C1" w:themeColor="hyperlink"/>
      <w:u w:val="single"/>
    </w:rPr>
  </w:style>
  <w:style w:type="paragraph" w:styleId="a4">
    <w:name w:val="List Paragraph"/>
    <w:basedOn w:val="a"/>
    <w:uiPriority w:val="34"/>
    <w:qFormat/>
    <w:rsid w:val="00EF0929"/>
    <w:pPr>
      <w:ind w:left="720"/>
      <w:contextualSpacing/>
    </w:pPr>
  </w:style>
  <w:style w:type="table" w:styleId="a5">
    <w:name w:val="Table Grid"/>
    <w:basedOn w:val="a1"/>
    <w:uiPriority w:val="59"/>
    <w:rsid w:val="00EF092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EF0929"/>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sid w:val="00EF09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ettings" Target="settings.xml"/><Relationship Id="rId7" Type="http://schemas.openxmlformats.org/officeDocument/2006/relationships/hyperlink" Target="http://www.francaisfaci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seigner.tv5monde.com/" TargetMode="External"/><Relationship Id="rId5" Type="http://schemas.openxmlformats.org/officeDocument/2006/relationships/hyperlink" Target="mailto:Seydikenova781022@yande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1793</Words>
  <Characters>10223</Characters>
  <Application>Microsoft Office Word</Application>
  <DocSecurity>0</DocSecurity>
  <Lines>85</Lines>
  <Paragraphs>23</Paragraphs>
  <ScaleCrop>false</ScaleCrop>
  <Company/>
  <LinksUpToDate>false</LinksUpToDate>
  <CharactersWithSpaces>11993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2</cp:revision>
  <dcterms:created xsi:type="dcterms:W3CDTF">2019-10-18T12:59:00Z</dcterms:created>
  <dcterms:modified xsi:type="dcterms:W3CDTF">2019-10-18T13:02:00Z</dcterms:modified>
</cp:coreProperties>
</file>